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49DE0D" w14:textId="77777777" w:rsidR="008D4BDC" w:rsidRDefault="008D4BDC" w:rsidP="00E2682D">
      <w:bookmarkStart w:id="0" w:name="_GoBack"/>
      <w:bookmarkEnd w:id="0"/>
    </w:p>
    <w:p w14:paraId="59729926" w14:textId="77777777" w:rsidR="008D4BDC" w:rsidRDefault="008D4BDC" w:rsidP="00E2682D"/>
    <w:p w14:paraId="30FCCE63" w14:textId="45FCA369" w:rsidR="008D4BDC" w:rsidRDefault="008D4BDC" w:rsidP="00E2682D"/>
    <w:p w14:paraId="0815CA5D" w14:textId="470115BF" w:rsidR="008D4BDC" w:rsidRDefault="008D4BDC" w:rsidP="00E2682D"/>
    <w:p w14:paraId="0FAC1090" w14:textId="5704256D" w:rsidR="008D4BDC" w:rsidRDefault="008D4BDC" w:rsidP="00E2682D"/>
    <w:p w14:paraId="551C9A84" w14:textId="4560A493" w:rsidR="008D4BDC" w:rsidRDefault="008D4BDC" w:rsidP="00E2682D"/>
    <w:p w14:paraId="27968773" w14:textId="54D71DC5" w:rsidR="008D4BDC" w:rsidRDefault="008D4BDC" w:rsidP="00E2682D"/>
    <w:p w14:paraId="5B9DE3FC" w14:textId="53401715" w:rsidR="008D4BDC" w:rsidRDefault="008D4BDC" w:rsidP="00E2682D"/>
    <w:p w14:paraId="5CC266FB" w14:textId="28F589AB" w:rsidR="008D4BDC" w:rsidRDefault="008D4BDC" w:rsidP="00E2682D"/>
    <w:p w14:paraId="29097D35" w14:textId="77777777" w:rsidR="008D4BDC" w:rsidRPr="003A7C40" w:rsidRDefault="008D4BDC" w:rsidP="008D4BDC">
      <w:pPr>
        <w:spacing w:line="480" w:lineRule="auto"/>
        <w:jc w:val="center"/>
        <w:rPr>
          <w:rFonts w:ascii="Times New Roman" w:hAnsi="Times New Roman" w:cs="Times New Roman"/>
          <w:sz w:val="24"/>
          <w:szCs w:val="24"/>
        </w:rPr>
      </w:pPr>
    </w:p>
    <w:p w14:paraId="7D7721A5" w14:textId="0B9D3511" w:rsidR="008D4BDC" w:rsidRPr="003A7C40" w:rsidRDefault="008D4BDC" w:rsidP="008D4BDC">
      <w:pPr>
        <w:spacing w:line="480" w:lineRule="auto"/>
        <w:jc w:val="center"/>
        <w:rPr>
          <w:rFonts w:ascii="Times New Roman" w:hAnsi="Times New Roman" w:cs="Times New Roman"/>
          <w:sz w:val="24"/>
          <w:szCs w:val="24"/>
        </w:rPr>
      </w:pPr>
      <w:r w:rsidRPr="003A7C40">
        <w:rPr>
          <w:rFonts w:ascii="Times New Roman" w:hAnsi="Times New Roman" w:cs="Times New Roman"/>
          <w:sz w:val="24"/>
          <w:szCs w:val="24"/>
        </w:rPr>
        <w:t xml:space="preserve">Prohibition &amp; The Long-Term Effect of Alcohol </w:t>
      </w:r>
    </w:p>
    <w:p w14:paraId="4E0F6B3E" w14:textId="6C384706" w:rsidR="00536B59" w:rsidRDefault="002962B0" w:rsidP="008D4BDC">
      <w:pPr>
        <w:spacing w:line="480" w:lineRule="auto"/>
        <w:jc w:val="center"/>
        <w:rPr>
          <w:rFonts w:ascii="Times New Roman" w:hAnsi="Times New Roman" w:cs="Times New Roman"/>
          <w:sz w:val="24"/>
          <w:szCs w:val="24"/>
        </w:rPr>
      </w:pPr>
      <w:r>
        <w:rPr>
          <w:rFonts w:ascii="Times New Roman" w:hAnsi="Times New Roman" w:cs="Times New Roman"/>
          <w:sz w:val="24"/>
          <w:szCs w:val="24"/>
        </w:rPr>
        <w:t>NAME HERE</w:t>
      </w:r>
    </w:p>
    <w:p w14:paraId="67BF0BEC" w14:textId="30BC9791" w:rsidR="008D4BDC" w:rsidRPr="003A7C40" w:rsidRDefault="008D4BDC" w:rsidP="008D4BDC">
      <w:pPr>
        <w:spacing w:line="480" w:lineRule="auto"/>
        <w:jc w:val="center"/>
        <w:rPr>
          <w:rFonts w:ascii="Times New Roman" w:hAnsi="Times New Roman" w:cs="Times New Roman"/>
          <w:sz w:val="24"/>
          <w:szCs w:val="24"/>
        </w:rPr>
      </w:pPr>
      <w:r w:rsidRPr="003A7C40">
        <w:rPr>
          <w:rFonts w:ascii="Times New Roman" w:hAnsi="Times New Roman" w:cs="Times New Roman"/>
          <w:sz w:val="24"/>
          <w:szCs w:val="24"/>
        </w:rPr>
        <w:t>12/19/2019</w:t>
      </w:r>
    </w:p>
    <w:p w14:paraId="3CFC5FB1" w14:textId="77777777" w:rsidR="008D4BDC" w:rsidRPr="003A7C40" w:rsidRDefault="008D4BDC" w:rsidP="008D4BDC">
      <w:pPr>
        <w:jc w:val="center"/>
        <w:rPr>
          <w:rFonts w:ascii="Times New Roman" w:hAnsi="Times New Roman" w:cs="Times New Roman"/>
          <w:sz w:val="24"/>
          <w:szCs w:val="24"/>
        </w:rPr>
      </w:pPr>
    </w:p>
    <w:p w14:paraId="5B1E94A6" w14:textId="77777777" w:rsidR="008D4BDC" w:rsidRPr="003A7C40" w:rsidRDefault="008D4BDC" w:rsidP="00E2682D">
      <w:pPr>
        <w:rPr>
          <w:rFonts w:ascii="Times New Roman" w:hAnsi="Times New Roman" w:cs="Times New Roman"/>
          <w:sz w:val="24"/>
          <w:szCs w:val="24"/>
        </w:rPr>
      </w:pPr>
    </w:p>
    <w:p w14:paraId="1B082A5C" w14:textId="77777777" w:rsidR="008D4BDC" w:rsidRPr="003A7C40" w:rsidRDefault="008D4BDC" w:rsidP="00E2682D">
      <w:pPr>
        <w:rPr>
          <w:rFonts w:ascii="Times New Roman" w:hAnsi="Times New Roman" w:cs="Times New Roman"/>
          <w:sz w:val="24"/>
          <w:szCs w:val="24"/>
        </w:rPr>
      </w:pPr>
    </w:p>
    <w:p w14:paraId="78A70EF7" w14:textId="77777777" w:rsidR="008D4BDC" w:rsidRPr="003A7C40" w:rsidRDefault="008D4BDC" w:rsidP="00E2682D">
      <w:pPr>
        <w:rPr>
          <w:rFonts w:ascii="Times New Roman" w:hAnsi="Times New Roman" w:cs="Times New Roman"/>
          <w:sz w:val="24"/>
          <w:szCs w:val="24"/>
        </w:rPr>
      </w:pPr>
    </w:p>
    <w:p w14:paraId="6A004692" w14:textId="77777777" w:rsidR="008D4BDC" w:rsidRPr="003A7C40" w:rsidRDefault="008D4BDC" w:rsidP="00E2682D">
      <w:pPr>
        <w:rPr>
          <w:rFonts w:ascii="Times New Roman" w:hAnsi="Times New Roman" w:cs="Times New Roman"/>
          <w:sz w:val="24"/>
          <w:szCs w:val="24"/>
        </w:rPr>
      </w:pPr>
    </w:p>
    <w:p w14:paraId="49ED87A3" w14:textId="77777777" w:rsidR="008D4BDC" w:rsidRPr="003A7C40" w:rsidRDefault="008D4BDC" w:rsidP="00E2682D">
      <w:pPr>
        <w:rPr>
          <w:rFonts w:ascii="Times New Roman" w:hAnsi="Times New Roman" w:cs="Times New Roman"/>
          <w:sz w:val="24"/>
          <w:szCs w:val="24"/>
        </w:rPr>
      </w:pPr>
    </w:p>
    <w:p w14:paraId="22FA017E" w14:textId="77777777" w:rsidR="008D4BDC" w:rsidRPr="003A7C40" w:rsidRDefault="008D4BDC" w:rsidP="00E2682D">
      <w:pPr>
        <w:rPr>
          <w:rFonts w:ascii="Times New Roman" w:hAnsi="Times New Roman" w:cs="Times New Roman"/>
          <w:sz w:val="24"/>
          <w:szCs w:val="24"/>
        </w:rPr>
      </w:pPr>
    </w:p>
    <w:p w14:paraId="6D9B7415" w14:textId="77777777" w:rsidR="008D4BDC" w:rsidRPr="003A7C40" w:rsidRDefault="008D4BDC" w:rsidP="00E2682D">
      <w:pPr>
        <w:rPr>
          <w:rFonts w:ascii="Times New Roman" w:hAnsi="Times New Roman" w:cs="Times New Roman"/>
          <w:sz w:val="24"/>
          <w:szCs w:val="24"/>
        </w:rPr>
      </w:pPr>
    </w:p>
    <w:p w14:paraId="34FB04F9" w14:textId="77777777" w:rsidR="008D4BDC" w:rsidRPr="003A7C40" w:rsidRDefault="008D4BDC" w:rsidP="00E2682D">
      <w:pPr>
        <w:rPr>
          <w:rFonts w:ascii="Times New Roman" w:hAnsi="Times New Roman" w:cs="Times New Roman"/>
          <w:sz w:val="24"/>
          <w:szCs w:val="24"/>
        </w:rPr>
      </w:pPr>
    </w:p>
    <w:p w14:paraId="52EB7A0F" w14:textId="09ADF161" w:rsidR="008D4BDC" w:rsidRPr="003A7C40" w:rsidRDefault="008D4BDC" w:rsidP="00E2682D">
      <w:pPr>
        <w:rPr>
          <w:rFonts w:ascii="Times New Roman" w:hAnsi="Times New Roman" w:cs="Times New Roman"/>
          <w:sz w:val="24"/>
          <w:szCs w:val="24"/>
        </w:rPr>
      </w:pPr>
    </w:p>
    <w:p w14:paraId="7111CE35" w14:textId="77777777" w:rsidR="003A7C40" w:rsidRPr="003A7C40" w:rsidRDefault="003A7C40" w:rsidP="00E2682D">
      <w:pPr>
        <w:rPr>
          <w:rFonts w:ascii="Times New Roman" w:hAnsi="Times New Roman" w:cs="Times New Roman"/>
          <w:sz w:val="24"/>
          <w:szCs w:val="24"/>
        </w:rPr>
      </w:pPr>
    </w:p>
    <w:p w14:paraId="3D687983" w14:textId="695F7EC7" w:rsidR="008D4BDC" w:rsidRPr="003A7C40" w:rsidRDefault="008D4BDC" w:rsidP="00E2682D">
      <w:pPr>
        <w:rPr>
          <w:rFonts w:ascii="Times New Roman" w:hAnsi="Times New Roman" w:cs="Times New Roman"/>
          <w:sz w:val="24"/>
          <w:szCs w:val="24"/>
        </w:rPr>
      </w:pPr>
    </w:p>
    <w:p w14:paraId="0F8F8C0F" w14:textId="77777777" w:rsidR="009370CB" w:rsidRPr="003A7C40" w:rsidRDefault="009370CB" w:rsidP="00E2682D">
      <w:pPr>
        <w:rPr>
          <w:rFonts w:ascii="Times New Roman" w:hAnsi="Times New Roman" w:cs="Times New Roman"/>
          <w:sz w:val="24"/>
          <w:szCs w:val="24"/>
        </w:rPr>
      </w:pPr>
    </w:p>
    <w:p w14:paraId="255D9E5A" w14:textId="788ADB1E" w:rsidR="00E2682D"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lastRenderedPageBreak/>
        <w:t>2</w:t>
      </w:r>
      <w:r w:rsidR="008D4BDC" w:rsidRPr="003A7C40">
        <w:rPr>
          <w:rFonts w:ascii="Times New Roman" w:hAnsi="Times New Roman" w:cs="Times New Roman"/>
          <w:b/>
          <w:bCs/>
          <w:sz w:val="24"/>
          <w:szCs w:val="24"/>
        </w:rPr>
        <w:t xml:space="preserve">. </w:t>
      </w:r>
      <w:r w:rsidR="00F238DC" w:rsidRPr="003A7C40">
        <w:rPr>
          <w:rFonts w:ascii="Times New Roman" w:hAnsi="Times New Roman" w:cs="Times New Roman"/>
          <w:b/>
          <w:bCs/>
          <w:sz w:val="24"/>
          <w:szCs w:val="24"/>
        </w:rPr>
        <w:t>Abstract</w:t>
      </w:r>
    </w:p>
    <w:p w14:paraId="11F10624" w14:textId="409213FF" w:rsidR="007F67A7" w:rsidRPr="003A7C40" w:rsidRDefault="00B84458" w:rsidP="00167250">
      <w:pPr>
        <w:spacing w:line="480" w:lineRule="auto"/>
        <w:rPr>
          <w:rFonts w:ascii="Times New Roman" w:hAnsi="Times New Roman" w:cs="Times New Roman"/>
          <w:sz w:val="24"/>
          <w:szCs w:val="24"/>
        </w:rPr>
      </w:pPr>
      <w:r w:rsidRPr="003A7C40">
        <w:rPr>
          <w:rFonts w:ascii="Times New Roman" w:hAnsi="Times New Roman" w:cs="Times New Roman"/>
          <w:sz w:val="24"/>
          <w:szCs w:val="24"/>
        </w:rPr>
        <w:tab/>
      </w:r>
      <w:r w:rsidR="00FE56F4" w:rsidRPr="003A7C40">
        <w:rPr>
          <w:rFonts w:ascii="Times New Roman" w:hAnsi="Times New Roman" w:cs="Times New Roman"/>
          <w:sz w:val="24"/>
          <w:szCs w:val="24"/>
        </w:rPr>
        <w:t xml:space="preserve">I am applying for </w:t>
      </w:r>
      <w:r w:rsidR="00FA4541" w:rsidRPr="003A7C40">
        <w:rPr>
          <w:rFonts w:ascii="Times New Roman" w:hAnsi="Times New Roman" w:cs="Times New Roman"/>
          <w:sz w:val="24"/>
          <w:szCs w:val="24"/>
        </w:rPr>
        <w:t>the “Alcohol Consumption Awareness” g</w:t>
      </w:r>
      <w:r w:rsidR="00FE56F4" w:rsidRPr="003A7C40">
        <w:rPr>
          <w:rFonts w:ascii="Times New Roman" w:hAnsi="Times New Roman" w:cs="Times New Roman"/>
          <w:sz w:val="24"/>
          <w:szCs w:val="24"/>
        </w:rPr>
        <w:t xml:space="preserve">rant </w:t>
      </w:r>
      <w:r w:rsidR="00FA4541" w:rsidRPr="003A7C40">
        <w:rPr>
          <w:rFonts w:ascii="Times New Roman" w:hAnsi="Times New Roman" w:cs="Times New Roman"/>
          <w:sz w:val="24"/>
          <w:szCs w:val="24"/>
        </w:rPr>
        <w:t xml:space="preserve">from the Brewer Foundation </w:t>
      </w:r>
      <w:r w:rsidR="00FE56F4" w:rsidRPr="003A7C40">
        <w:rPr>
          <w:rFonts w:ascii="Times New Roman" w:hAnsi="Times New Roman" w:cs="Times New Roman"/>
          <w:sz w:val="24"/>
          <w:szCs w:val="24"/>
        </w:rPr>
        <w:t xml:space="preserve">to </w:t>
      </w:r>
      <w:r w:rsidR="00D232B9" w:rsidRPr="003A7C40">
        <w:rPr>
          <w:rFonts w:ascii="Times New Roman" w:hAnsi="Times New Roman" w:cs="Times New Roman"/>
          <w:sz w:val="24"/>
          <w:szCs w:val="24"/>
        </w:rPr>
        <w:t>fund my research on “The Long-Term Effects of Alcohol Usage</w:t>
      </w:r>
      <w:r w:rsidR="00462CB7" w:rsidRPr="003A7C40">
        <w:rPr>
          <w:rFonts w:ascii="Times New Roman" w:hAnsi="Times New Roman" w:cs="Times New Roman"/>
          <w:sz w:val="24"/>
          <w:szCs w:val="24"/>
        </w:rPr>
        <w:t>”</w:t>
      </w:r>
      <w:r w:rsidR="00D232B9" w:rsidRPr="003A7C40">
        <w:rPr>
          <w:rFonts w:ascii="Times New Roman" w:hAnsi="Times New Roman" w:cs="Times New Roman"/>
          <w:sz w:val="24"/>
          <w:szCs w:val="24"/>
        </w:rPr>
        <w:t>.</w:t>
      </w:r>
      <w:r w:rsidR="00085C7E" w:rsidRPr="003A7C40">
        <w:rPr>
          <w:rFonts w:ascii="Times New Roman" w:hAnsi="Times New Roman" w:cs="Times New Roman"/>
          <w:sz w:val="24"/>
          <w:szCs w:val="24"/>
        </w:rPr>
        <w:t xml:space="preserve"> </w:t>
      </w:r>
      <w:r w:rsidR="00462CB7" w:rsidRPr="003A7C40">
        <w:rPr>
          <w:rFonts w:ascii="Times New Roman" w:hAnsi="Times New Roman" w:cs="Times New Roman"/>
          <w:sz w:val="24"/>
          <w:szCs w:val="24"/>
        </w:rPr>
        <w:t>I will be using time series data p</w:t>
      </w:r>
      <w:r w:rsidR="00F64469" w:rsidRPr="003A7C40">
        <w:rPr>
          <w:rFonts w:ascii="Times New Roman" w:hAnsi="Times New Roman" w:cs="Times New Roman"/>
          <w:sz w:val="24"/>
          <w:szCs w:val="24"/>
        </w:rPr>
        <w:t xml:space="preserve">rovided from the </w:t>
      </w:r>
      <w:r w:rsidR="00F64469" w:rsidRPr="003A7C40">
        <w:rPr>
          <w:rFonts w:ascii="Times New Roman" w:hAnsi="Times New Roman" w:cs="Times New Roman"/>
          <w:i/>
          <w:iCs/>
          <w:sz w:val="24"/>
          <w:szCs w:val="24"/>
        </w:rPr>
        <w:t>National Bureau of Economic Research</w:t>
      </w:r>
      <w:r w:rsidR="00F64469" w:rsidRPr="003A7C40">
        <w:rPr>
          <w:rFonts w:ascii="Times New Roman" w:hAnsi="Times New Roman" w:cs="Times New Roman"/>
          <w:sz w:val="24"/>
          <w:szCs w:val="24"/>
        </w:rPr>
        <w:t xml:space="preserve"> </w:t>
      </w:r>
      <w:r w:rsidR="00462CB7" w:rsidRPr="003A7C40">
        <w:rPr>
          <w:rFonts w:ascii="Times New Roman" w:hAnsi="Times New Roman" w:cs="Times New Roman"/>
          <w:sz w:val="24"/>
          <w:szCs w:val="24"/>
        </w:rPr>
        <w:t xml:space="preserve">to analyze </w:t>
      </w:r>
      <w:r w:rsidR="00BD78E8" w:rsidRPr="003A7C40">
        <w:rPr>
          <w:rFonts w:ascii="Times New Roman" w:hAnsi="Times New Roman" w:cs="Times New Roman"/>
          <w:sz w:val="24"/>
          <w:szCs w:val="24"/>
        </w:rPr>
        <w:t xml:space="preserve">negative </w:t>
      </w:r>
      <w:r w:rsidR="00CF65FC" w:rsidRPr="003A7C40">
        <w:rPr>
          <w:rFonts w:ascii="Times New Roman" w:hAnsi="Times New Roman" w:cs="Times New Roman"/>
          <w:sz w:val="24"/>
          <w:szCs w:val="24"/>
        </w:rPr>
        <w:t>long term</w:t>
      </w:r>
      <w:r w:rsidR="00462CB7" w:rsidRPr="003A7C40">
        <w:rPr>
          <w:rFonts w:ascii="Times New Roman" w:hAnsi="Times New Roman" w:cs="Times New Roman"/>
          <w:sz w:val="24"/>
          <w:szCs w:val="24"/>
        </w:rPr>
        <w:t xml:space="preserve"> health outcomes</w:t>
      </w:r>
      <w:r w:rsidR="004A4405" w:rsidRPr="003A7C40">
        <w:rPr>
          <w:rFonts w:ascii="Times New Roman" w:hAnsi="Times New Roman" w:cs="Times New Roman"/>
          <w:sz w:val="24"/>
          <w:szCs w:val="24"/>
        </w:rPr>
        <w:t xml:space="preserve">, such as </w:t>
      </w:r>
      <w:r w:rsidR="00C64841" w:rsidRPr="003A7C40">
        <w:rPr>
          <w:rFonts w:ascii="Times New Roman" w:hAnsi="Times New Roman" w:cs="Times New Roman"/>
          <w:sz w:val="24"/>
          <w:szCs w:val="24"/>
        </w:rPr>
        <w:t>cirrhosis</w:t>
      </w:r>
      <w:r w:rsidR="00917A7A" w:rsidRPr="003A7C40">
        <w:rPr>
          <w:rFonts w:ascii="Times New Roman" w:hAnsi="Times New Roman" w:cs="Times New Roman"/>
          <w:sz w:val="24"/>
          <w:szCs w:val="24"/>
        </w:rPr>
        <w:t xml:space="preserve">, impaired </w:t>
      </w:r>
      <w:r w:rsidR="00681D86" w:rsidRPr="003A7C40">
        <w:rPr>
          <w:rFonts w:ascii="Times New Roman" w:hAnsi="Times New Roman" w:cs="Times New Roman"/>
          <w:sz w:val="24"/>
          <w:szCs w:val="24"/>
        </w:rPr>
        <w:t>cognitive development</w:t>
      </w:r>
      <w:r w:rsidR="00917A7A" w:rsidRPr="003A7C40">
        <w:rPr>
          <w:rFonts w:ascii="Times New Roman" w:hAnsi="Times New Roman" w:cs="Times New Roman"/>
          <w:sz w:val="24"/>
          <w:szCs w:val="24"/>
        </w:rPr>
        <w:t xml:space="preserve">, infant mortality rates, and death </w:t>
      </w:r>
      <w:r w:rsidR="00462CB7" w:rsidRPr="003A7C40">
        <w:rPr>
          <w:rFonts w:ascii="Times New Roman" w:hAnsi="Times New Roman" w:cs="Times New Roman"/>
          <w:sz w:val="24"/>
          <w:szCs w:val="24"/>
        </w:rPr>
        <w:t>of individuals 21</w:t>
      </w:r>
      <w:r w:rsidR="00462CB7" w:rsidRPr="003A7C40">
        <w:rPr>
          <w:rFonts w:ascii="Times New Roman" w:hAnsi="Times New Roman" w:cs="Times New Roman"/>
          <w:sz w:val="24"/>
          <w:szCs w:val="24"/>
          <w:vertAlign w:val="superscript"/>
        </w:rPr>
        <w:t>+</w:t>
      </w:r>
      <w:r w:rsidR="00462CB7" w:rsidRPr="003A7C40">
        <w:rPr>
          <w:rFonts w:ascii="Times New Roman" w:hAnsi="Times New Roman" w:cs="Times New Roman"/>
          <w:sz w:val="24"/>
          <w:szCs w:val="24"/>
        </w:rPr>
        <w:t xml:space="preserve"> during Prohibition (1920-1933) </w:t>
      </w:r>
      <w:r w:rsidR="004A4405" w:rsidRPr="003A7C40">
        <w:rPr>
          <w:rFonts w:ascii="Times New Roman" w:hAnsi="Times New Roman" w:cs="Times New Roman"/>
          <w:sz w:val="24"/>
          <w:szCs w:val="24"/>
        </w:rPr>
        <w:t xml:space="preserve">in </w:t>
      </w:r>
      <w:r w:rsidR="00462CB7" w:rsidRPr="003A7C40">
        <w:rPr>
          <w:rFonts w:ascii="Times New Roman" w:hAnsi="Times New Roman" w:cs="Times New Roman"/>
          <w:sz w:val="24"/>
          <w:szCs w:val="24"/>
        </w:rPr>
        <w:t>compar</w:t>
      </w:r>
      <w:r w:rsidR="004A4405" w:rsidRPr="003A7C40">
        <w:rPr>
          <w:rFonts w:ascii="Times New Roman" w:hAnsi="Times New Roman" w:cs="Times New Roman"/>
          <w:sz w:val="24"/>
          <w:szCs w:val="24"/>
        </w:rPr>
        <w:t xml:space="preserve">ison </w:t>
      </w:r>
      <w:r w:rsidR="00462CB7" w:rsidRPr="003A7C40">
        <w:rPr>
          <w:rFonts w:ascii="Times New Roman" w:hAnsi="Times New Roman" w:cs="Times New Roman"/>
          <w:sz w:val="24"/>
          <w:szCs w:val="24"/>
        </w:rPr>
        <w:t>to those who are 21</w:t>
      </w:r>
      <w:r w:rsidR="00462CB7" w:rsidRPr="003A7C40">
        <w:rPr>
          <w:rFonts w:ascii="Times New Roman" w:hAnsi="Times New Roman" w:cs="Times New Roman"/>
          <w:sz w:val="24"/>
          <w:szCs w:val="24"/>
          <w:vertAlign w:val="superscript"/>
        </w:rPr>
        <w:t>+</w:t>
      </w:r>
      <w:r w:rsidR="00462CB7" w:rsidRPr="003A7C40">
        <w:rPr>
          <w:rFonts w:ascii="Times New Roman" w:hAnsi="Times New Roman" w:cs="Times New Roman"/>
          <w:sz w:val="24"/>
          <w:szCs w:val="24"/>
        </w:rPr>
        <w:t xml:space="preserve"> post prohibition (193</w:t>
      </w:r>
      <w:r w:rsidR="00FD361D" w:rsidRPr="003A7C40">
        <w:rPr>
          <w:rFonts w:ascii="Times New Roman" w:hAnsi="Times New Roman" w:cs="Times New Roman"/>
          <w:sz w:val="24"/>
          <w:szCs w:val="24"/>
        </w:rPr>
        <w:t>4</w:t>
      </w:r>
      <w:r w:rsidR="00462CB7" w:rsidRPr="003A7C40">
        <w:rPr>
          <w:rFonts w:ascii="Times New Roman" w:hAnsi="Times New Roman" w:cs="Times New Roman"/>
          <w:sz w:val="24"/>
          <w:szCs w:val="24"/>
        </w:rPr>
        <w:t>-</w:t>
      </w:r>
      <w:r w:rsidR="00FD361D" w:rsidRPr="003A7C40">
        <w:rPr>
          <w:rFonts w:ascii="Times New Roman" w:hAnsi="Times New Roman" w:cs="Times New Roman"/>
          <w:sz w:val="24"/>
          <w:szCs w:val="24"/>
        </w:rPr>
        <w:t>1945</w:t>
      </w:r>
      <w:r w:rsidR="00462CB7" w:rsidRPr="003A7C40">
        <w:rPr>
          <w:rFonts w:ascii="Times New Roman" w:hAnsi="Times New Roman" w:cs="Times New Roman"/>
          <w:sz w:val="24"/>
          <w:szCs w:val="24"/>
        </w:rPr>
        <w:t xml:space="preserve">). </w:t>
      </w:r>
      <w:r w:rsidR="004A4405" w:rsidRPr="003A7C40">
        <w:rPr>
          <w:rFonts w:ascii="Times New Roman" w:hAnsi="Times New Roman" w:cs="Times New Roman"/>
          <w:sz w:val="24"/>
          <w:szCs w:val="24"/>
        </w:rPr>
        <w:t xml:space="preserve">I believe from this data I will discover that individuals who were in their 20s during 1920-1933 will have less deaths and </w:t>
      </w:r>
      <w:r w:rsidR="00CF65FC" w:rsidRPr="003A7C40">
        <w:rPr>
          <w:rFonts w:ascii="Times New Roman" w:hAnsi="Times New Roman" w:cs="Times New Roman"/>
          <w:sz w:val="24"/>
          <w:szCs w:val="24"/>
        </w:rPr>
        <w:t xml:space="preserve">have a lower exposure to </w:t>
      </w:r>
      <w:r w:rsidR="004A4405" w:rsidRPr="003A7C40">
        <w:rPr>
          <w:rFonts w:ascii="Times New Roman" w:hAnsi="Times New Roman" w:cs="Times New Roman"/>
          <w:sz w:val="24"/>
          <w:szCs w:val="24"/>
        </w:rPr>
        <w:t>negative long-term health outcomes</w:t>
      </w:r>
      <w:r w:rsidR="00371D42" w:rsidRPr="003A7C40">
        <w:rPr>
          <w:rFonts w:ascii="Times New Roman" w:hAnsi="Times New Roman" w:cs="Times New Roman"/>
          <w:sz w:val="24"/>
          <w:szCs w:val="24"/>
        </w:rPr>
        <w:t xml:space="preserve"> and decreased infant mortality rate associations</w:t>
      </w:r>
      <w:r w:rsidR="004A4405" w:rsidRPr="003A7C40">
        <w:rPr>
          <w:rFonts w:ascii="Times New Roman" w:hAnsi="Times New Roman" w:cs="Times New Roman"/>
          <w:sz w:val="24"/>
          <w:szCs w:val="24"/>
        </w:rPr>
        <w:t xml:space="preserve"> compared to those individuals who are in their 20s post prohibition. I expect this outcome because</w:t>
      </w:r>
      <w:r w:rsidR="00CF65FC" w:rsidRPr="003A7C40">
        <w:rPr>
          <w:rFonts w:ascii="Times New Roman" w:hAnsi="Times New Roman" w:cs="Times New Roman"/>
          <w:sz w:val="24"/>
          <w:szCs w:val="24"/>
        </w:rPr>
        <w:t xml:space="preserve"> individuals who were in their 20s during prohibition were</w:t>
      </w:r>
      <w:r w:rsidR="00CF65FC" w:rsidRPr="003A7C40">
        <w:rPr>
          <w:rFonts w:ascii="Times New Roman" w:eastAsia="Times New Roman" w:hAnsi="Times New Roman" w:cs="Times New Roman"/>
          <w:sz w:val="24"/>
          <w:szCs w:val="24"/>
        </w:rPr>
        <w:t xml:space="preserve"> </w:t>
      </w:r>
      <w:r w:rsidR="00CF65FC" w:rsidRPr="003A7C40">
        <w:rPr>
          <w:rFonts w:ascii="Times New Roman" w:hAnsi="Times New Roman" w:cs="Times New Roman"/>
          <w:sz w:val="24"/>
          <w:szCs w:val="24"/>
        </w:rPr>
        <w:t>less likely to access alcohol</w:t>
      </w:r>
      <w:r w:rsidR="009C0483" w:rsidRPr="003A7C40">
        <w:rPr>
          <w:rFonts w:ascii="Times New Roman" w:hAnsi="Times New Roman" w:cs="Times New Roman"/>
          <w:sz w:val="24"/>
          <w:szCs w:val="24"/>
        </w:rPr>
        <w:t>, therefore they</w:t>
      </w:r>
      <w:r w:rsidR="00CF65FC" w:rsidRPr="003A7C40">
        <w:rPr>
          <w:rFonts w:ascii="Times New Roman" w:hAnsi="Times New Roman" w:cs="Times New Roman"/>
          <w:sz w:val="24"/>
          <w:szCs w:val="24"/>
        </w:rPr>
        <w:t xml:space="preserve"> either forgone consumption or</w:t>
      </w:r>
      <w:r w:rsidR="00BD78E8" w:rsidRPr="003A7C40">
        <w:rPr>
          <w:rFonts w:ascii="Times New Roman" w:hAnsi="Times New Roman" w:cs="Times New Roman"/>
          <w:sz w:val="24"/>
          <w:szCs w:val="24"/>
        </w:rPr>
        <w:t xml:space="preserve"> consumed less</w:t>
      </w:r>
      <w:r w:rsidR="00CF65FC" w:rsidRPr="003A7C40">
        <w:rPr>
          <w:rFonts w:ascii="Times New Roman" w:hAnsi="Times New Roman" w:cs="Times New Roman"/>
          <w:sz w:val="24"/>
          <w:szCs w:val="24"/>
        </w:rPr>
        <w:t xml:space="preserve"> than someone who turned 21 post prohibition</w:t>
      </w:r>
      <w:r w:rsidR="00917A7A" w:rsidRPr="003A7C40">
        <w:rPr>
          <w:rFonts w:ascii="Times New Roman" w:hAnsi="Times New Roman" w:cs="Times New Roman"/>
          <w:sz w:val="24"/>
          <w:szCs w:val="24"/>
        </w:rPr>
        <w:t xml:space="preserve">. </w:t>
      </w:r>
    </w:p>
    <w:p w14:paraId="62C37CF7" w14:textId="016FB79F" w:rsidR="008D4BDC"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t>3</w:t>
      </w:r>
      <w:r w:rsidR="008D4BDC" w:rsidRPr="003A7C40">
        <w:rPr>
          <w:rFonts w:ascii="Times New Roman" w:hAnsi="Times New Roman" w:cs="Times New Roman"/>
          <w:b/>
          <w:bCs/>
          <w:sz w:val="24"/>
          <w:szCs w:val="24"/>
        </w:rPr>
        <w:t>. Introduction</w:t>
      </w:r>
    </w:p>
    <w:p w14:paraId="790CC38F" w14:textId="34208E9E" w:rsidR="00D232B9" w:rsidRPr="003A7C40" w:rsidRDefault="00D232B9" w:rsidP="00167250">
      <w:pPr>
        <w:spacing w:line="480" w:lineRule="auto"/>
        <w:rPr>
          <w:rFonts w:ascii="Times New Roman" w:hAnsi="Times New Roman" w:cs="Times New Roman"/>
          <w:sz w:val="24"/>
          <w:szCs w:val="24"/>
        </w:rPr>
      </w:pPr>
      <w:r w:rsidRPr="003A7C40">
        <w:rPr>
          <w:rFonts w:ascii="Times New Roman" w:hAnsi="Times New Roman" w:cs="Times New Roman"/>
          <w:sz w:val="24"/>
          <w:szCs w:val="24"/>
        </w:rPr>
        <w:tab/>
      </w:r>
      <w:r w:rsidR="009215FC" w:rsidRPr="003A7C40">
        <w:rPr>
          <w:rFonts w:ascii="Times New Roman" w:hAnsi="Times New Roman" w:cs="Times New Roman"/>
          <w:sz w:val="24"/>
          <w:szCs w:val="24"/>
        </w:rPr>
        <w:t xml:space="preserve"> </w:t>
      </w:r>
      <w:r w:rsidR="00696B40" w:rsidRPr="003A7C40">
        <w:rPr>
          <w:rFonts w:ascii="Times New Roman" w:hAnsi="Times New Roman" w:cs="Times New Roman"/>
          <w:sz w:val="24"/>
          <w:szCs w:val="24"/>
        </w:rPr>
        <w:t>The Eighteenth Amendment had made the manufacturing, sale, and transportation of alcohol illegal.</w:t>
      </w:r>
      <w:r w:rsidR="00E051DD" w:rsidRPr="003A7C40">
        <w:rPr>
          <w:rFonts w:ascii="Times New Roman" w:hAnsi="Times New Roman" w:cs="Times New Roman"/>
          <w:sz w:val="24"/>
          <w:szCs w:val="24"/>
        </w:rPr>
        <w:t xml:space="preserve"> The Eighteenth Amendment </w:t>
      </w:r>
      <w:r w:rsidR="00596C1E" w:rsidRPr="003A7C40">
        <w:rPr>
          <w:rFonts w:ascii="Times New Roman" w:hAnsi="Times New Roman" w:cs="Times New Roman"/>
          <w:sz w:val="24"/>
          <w:szCs w:val="24"/>
        </w:rPr>
        <w:t xml:space="preserve">showed the </w:t>
      </w:r>
      <w:r w:rsidR="00E051DD" w:rsidRPr="003A7C40">
        <w:rPr>
          <w:rFonts w:ascii="Times New Roman" w:hAnsi="Times New Roman" w:cs="Times New Roman"/>
          <w:sz w:val="24"/>
          <w:szCs w:val="24"/>
        </w:rPr>
        <w:t>ability to fix social problems</w:t>
      </w:r>
      <w:r w:rsidR="001242CE" w:rsidRPr="003A7C40">
        <w:rPr>
          <w:rFonts w:ascii="Times New Roman" w:hAnsi="Times New Roman" w:cs="Times New Roman"/>
          <w:sz w:val="24"/>
          <w:szCs w:val="24"/>
        </w:rPr>
        <w:t xml:space="preserve"> amongst the Federal Government </w:t>
      </w:r>
      <w:r w:rsidR="00596C1E" w:rsidRPr="003A7C40">
        <w:rPr>
          <w:rFonts w:ascii="Times New Roman" w:hAnsi="Times New Roman" w:cs="Times New Roman"/>
          <w:sz w:val="24"/>
          <w:szCs w:val="24"/>
        </w:rPr>
        <w:t>and faith of the people during the Progressive Era (“The Eighteenth Amendment: Prohibition, n.d.</w:t>
      </w:r>
      <w:r w:rsidR="001242CE" w:rsidRPr="003A7C40">
        <w:rPr>
          <w:rFonts w:ascii="Times New Roman" w:hAnsi="Times New Roman" w:cs="Times New Roman"/>
          <w:sz w:val="24"/>
          <w:szCs w:val="24"/>
        </w:rPr>
        <w:t>)</w:t>
      </w:r>
      <w:r w:rsidR="00E051DD" w:rsidRPr="003A7C40">
        <w:rPr>
          <w:rFonts w:ascii="Times New Roman" w:hAnsi="Times New Roman" w:cs="Times New Roman"/>
          <w:sz w:val="24"/>
          <w:szCs w:val="24"/>
        </w:rPr>
        <w:t>. B</w:t>
      </w:r>
      <w:r w:rsidR="00696B40" w:rsidRPr="003A7C40">
        <w:rPr>
          <w:rFonts w:ascii="Times New Roman" w:hAnsi="Times New Roman" w:cs="Times New Roman"/>
          <w:sz w:val="24"/>
          <w:szCs w:val="24"/>
        </w:rPr>
        <w:t xml:space="preserve">y </w:t>
      </w:r>
      <w:r w:rsidR="00390CBB" w:rsidRPr="003A7C40">
        <w:rPr>
          <w:rFonts w:ascii="Times New Roman" w:hAnsi="Times New Roman" w:cs="Times New Roman"/>
          <w:sz w:val="24"/>
          <w:szCs w:val="24"/>
        </w:rPr>
        <w:t xml:space="preserve">making </w:t>
      </w:r>
      <w:r w:rsidR="00696B40" w:rsidRPr="003A7C40">
        <w:rPr>
          <w:rFonts w:ascii="Times New Roman" w:hAnsi="Times New Roman" w:cs="Times New Roman"/>
          <w:sz w:val="24"/>
          <w:szCs w:val="24"/>
        </w:rPr>
        <w:t>alcohol</w:t>
      </w:r>
      <w:r w:rsidR="00390CBB" w:rsidRPr="003A7C40">
        <w:rPr>
          <w:rFonts w:ascii="Times New Roman" w:hAnsi="Times New Roman" w:cs="Times New Roman"/>
          <w:sz w:val="24"/>
          <w:szCs w:val="24"/>
        </w:rPr>
        <w:t xml:space="preserve"> illegal</w:t>
      </w:r>
      <w:r w:rsidR="00696B40" w:rsidRPr="003A7C40">
        <w:rPr>
          <w:rFonts w:ascii="Times New Roman" w:hAnsi="Times New Roman" w:cs="Times New Roman"/>
          <w:sz w:val="24"/>
          <w:szCs w:val="24"/>
        </w:rPr>
        <w:t>, the Eighteenth Amendment attempted to decrease domestic violence, increase productivity in the workplace, diminish poverty</w:t>
      </w:r>
      <w:r w:rsidR="00390CBB" w:rsidRPr="003A7C40">
        <w:rPr>
          <w:rFonts w:ascii="Times New Roman" w:hAnsi="Times New Roman" w:cs="Times New Roman"/>
          <w:sz w:val="24"/>
          <w:szCs w:val="24"/>
        </w:rPr>
        <w:t>,</w:t>
      </w:r>
      <w:r w:rsidR="00696B40" w:rsidRPr="003A7C40">
        <w:rPr>
          <w:rFonts w:ascii="Times New Roman" w:hAnsi="Times New Roman" w:cs="Times New Roman"/>
          <w:sz w:val="24"/>
          <w:szCs w:val="24"/>
        </w:rPr>
        <w:t xml:space="preserve"> and </w:t>
      </w:r>
      <w:r w:rsidR="00390CBB" w:rsidRPr="003A7C40">
        <w:rPr>
          <w:rFonts w:ascii="Times New Roman" w:hAnsi="Times New Roman" w:cs="Times New Roman"/>
          <w:sz w:val="24"/>
          <w:szCs w:val="24"/>
        </w:rPr>
        <w:t xml:space="preserve">decrease </w:t>
      </w:r>
      <w:r w:rsidR="00696B40" w:rsidRPr="003A7C40">
        <w:rPr>
          <w:rFonts w:ascii="Times New Roman" w:hAnsi="Times New Roman" w:cs="Times New Roman"/>
          <w:sz w:val="24"/>
          <w:szCs w:val="24"/>
        </w:rPr>
        <w:t xml:space="preserve">health problems associated with the consumption of alcohol. </w:t>
      </w:r>
      <w:r w:rsidR="00E051DD" w:rsidRPr="003A7C40">
        <w:rPr>
          <w:rFonts w:ascii="Times New Roman" w:hAnsi="Times New Roman" w:cs="Times New Roman"/>
          <w:sz w:val="24"/>
          <w:szCs w:val="24"/>
        </w:rPr>
        <w:t>Because the law did not specifically outlaw the consumption of alcohol, many U</w:t>
      </w:r>
      <w:r w:rsidR="003B11C6" w:rsidRPr="003A7C40">
        <w:rPr>
          <w:rFonts w:ascii="Times New Roman" w:hAnsi="Times New Roman" w:cs="Times New Roman"/>
          <w:sz w:val="24"/>
          <w:szCs w:val="24"/>
        </w:rPr>
        <w:t>.</w:t>
      </w:r>
      <w:r w:rsidR="00E051DD" w:rsidRPr="003A7C40">
        <w:rPr>
          <w:rFonts w:ascii="Times New Roman" w:hAnsi="Times New Roman" w:cs="Times New Roman"/>
          <w:sz w:val="24"/>
          <w:szCs w:val="24"/>
        </w:rPr>
        <w:t>S</w:t>
      </w:r>
      <w:r w:rsidR="003B11C6" w:rsidRPr="003A7C40">
        <w:rPr>
          <w:rFonts w:ascii="Times New Roman" w:hAnsi="Times New Roman" w:cs="Times New Roman"/>
          <w:sz w:val="24"/>
          <w:szCs w:val="24"/>
        </w:rPr>
        <w:t>.</w:t>
      </w:r>
      <w:r w:rsidR="00E051DD" w:rsidRPr="003A7C40">
        <w:rPr>
          <w:rFonts w:ascii="Times New Roman" w:hAnsi="Times New Roman" w:cs="Times New Roman"/>
          <w:sz w:val="24"/>
          <w:szCs w:val="24"/>
        </w:rPr>
        <w:t xml:space="preserve"> citizens stockpiled personal reserves of beer, wine, and liquor before the ban took effect</w:t>
      </w:r>
      <w:r w:rsidR="008878E5" w:rsidRPr="003A7C40">
        <w:rPr>
          <w:rFonts w:ascii="Times New Roman" w:hAnsi="Times New Roman" w:cs="Times New Roman"/>
          <w:sz w:val="24"/>
          <w:szCs w:val="24"/>
        </w:rPr>
        <w:t xml:space="preserve"> (Andrews, 2019)</w:t>
      </w:r>
      <w:r w:rsidR="00E051DD" w:rsidRPr="003A7C40">
        <w:rPr>
          <w:rFonts w:ascii="Times New Roman" w:hAnsi="Times New Roman" w:cs="Times New Roman"/>
          <w:sz w:val="24"/>
          <w:szCs w:val="24"/>
        </w:rPr>
        <w:t>.</w:t>
      </w:r>
      <w:r w:rsidR="003B11C6" w:rsidRPr="003A7C40">
        <w:rPr>
          <w:rFonts w:ascii="Times New Roman" w:hAnsi="Times New Roman" w:cs="Times New Roman"/>
          <w:sz w:val="24"/>
          <w:szCs w:val="24"/>
        </w:rPr>
        <w:t xml:space="preserve"> </w:t>
      </w:r>
      <w:r w:rsidR="00226BA0" w:rsidRPr="003A7C40">
        <w:rPr>
          <w:rFonts w:ascii="Times New Roman" w:hAnsi="Times New Roman" w:cs="Times New Roman"/>
          <w:sz w:val="24"/>
          <w:szCs w:val="24"/>
        </w:rPr>
        <w:t>When t</w:t>
      </w:r>
      <w:r w:rsidR="00390CBB" w:rsidRPr="003A7C40">
        <w:rPr>
          <w:rFonts w:ascii="Times New Roman" w:hAnsi="Times New Roman" w:cs="Times New Roman"/>
          <w:sz w:val="24"/>
          <w:szCs w:val="24"/>
        </w:rPr>
        <w:t xml:space="preserve">he Great Depression occurred, and the U.S was placed in a </w:t>
      </w:r>
      <w:r w:rsidR="003B11C6" w:rsidRPr="003A7C40">
        <w:rPr>
          <w:rFonts w:ascii="Times New Roman" w:hAnsi="Times New Roman" w:cs="Times New Roman"/>
          <w:sz w:val="24"/>
          <w:szCs w:val="24"/>
        </w:rPr>
        <w:t xml:space="preserve">horrible economic situation </w:t>
      </w:r>
      <w:r w:rsidR="00390CBB" w:rsidRPr="003A7C40">
        <w:rPr>
          <w:rFonts w:ascii="Times New Roman" w:hAnsi="Times New Roman" w:cs="Times New Roman"/>
          <w:sz w:val="24"/>
          <w:szCs w:val="24"/>
        </w:rPr>
        <w:t>as a nation. T</w:t>
      </w:r>
      <w:r w:rsidR="003B11C6" w:rsidRPr="003A7C40">
        <w:rPr>
          <w:rFonts w:ascii="Times New Roman" w:hAnsi="Times New Roman" w:cs="Times New Roman"/>
          <w:sz w:val="24"/>
          <w:szCs w:val="24"/>
        </w:rPr>
        <w:t xml:space="preserve">he </w:t>
      </w:r>
      <w:r w:rsidR="00390CBB" w:rsidRPr="003A7C40">
        <w:rPr>
          <w:rFonts w:ascii="Times New Roman" w:hAnsi="Times New Roman" w:cs="Times New Roman"/>
          <w:sz w:val="24"/>
          <w:szCs w:val="24"/>
        </w:rPr>
        <w:t>F</w:t>
      </w:r>
      <w:r w:rsidR="003B11C6" w:rsidRPr="003A7C40">
        <w:rPr>
          <w:rFonts w:ascii="Times New Roman" w:hAnsi="Times New Roman" w:cs="Times New Roman"/>
          <w:sz w:val="24"/>
          <w:szCs w:val="24"/>
        </w:rPr>
        <w:t xml:space="preserve">ederal </w:t>
      </w:r>
      <w:r w:rsidR="00390CBB" w:rsidRPr="003A7C40">
        <w:rPr>
          <w:rFonts w:ascii="Times New Roman" w:hAnsi="Times New Roman" w:cs="Times New Roman"/>
          <w:sz w:val="24"/>
          <w:szCs w:val="24"/>
        </w:rPr>
        <w:t>G</w:t>
      </w:r>
      <w:r w:rsidR="003B11C6" w:rsidRPr="003A7C40">
        <w:rPr>
          <w:rFonts w:ascii="Times New Roman" w:hAnsi="Times New Roman" w:cs="Times New Roman"/>
          <w:sz w:val="24"/>
          <w:szCs w:val="24"/>
        </w:rPr>
        <w:t xml:space="preserve">overnment could not afford to forego tax revenues from the production and consumption of </w:t>
      </w:r>
      <w:r w:rsidR="003B11C6" w:rsidRPr="003A7C40">
        <w:rPr>
          <w:rFonts w:ascii="Times New Roman" w:hAnsi="Times New Roman" w:cs="Times New Roman"/>
          <w:sz w:val="24"/>
          <w:szCs w:val="24"/>
        </w:rPr>
        <w:lastRenderedPageBreak/>
        <w:t>alcoholic beverages</w:t>
      </w:r>
      <w:r w:rsidR="00390CBB" w:rsidRPr="003A7C40">
        <w:rPr>
          <w:rFonts w:ascii="Times New Roman" w:hAnsi="Times New Roman" w:cs="Times New Roman"/>
          <w:sz w:val="24"/>
          <w:szCs w:val="24"/>
        </w:rPr>
        <w:t xml:space="preserve"> and needed a source of revenue to get out of this financial crisis</w:t>
      </w:r>
      <w:r w:rsidR="00226BA0" w:rsidRPr="003A7C40">
        <w:rPr>
          <w:rFonts w:ascii="Times New Roman" w:hAnsi="Times New Roman" w:cs="Times New Roman"/>
          <w:sz w:val="24"/>
          <w:szCs w:val="24"/>
        </w:rPr>
        <w:t xml:space="preserve"> (</w:t>
      </w:r>
      <w:r w:rsidR="009471E0" w:rsidRPr="003A7C40">
        <w:rPr>
          <w:rFonts w:ascii="Times New Roman" w:hAnsi="Times New Roman" w:cs="Times New Roman"/>
          <w:sz w:val="24"/>
          <w:szCs w:val="24"/>
        </w:rPr>
        <w:t>Thornton</w:t>
      </w:r>
      <w:r w:rsidR="00226BA0" w:rsidRPr="003A7C40">
        <w:rPr>
          <w:rFonts w:ascii="Times New Roman" w:hAnsi="Times New Roman" w:cs="Times New Roman"/>
          <w:sz w:val="24"/>
          <w:szCs w:val="24"/>
        </w:rPr>
        <w:t>, 1991)</w:t>
      </w:r>
      <w:r w:rsidR="003B11C6" w:rsidRPr="003A7C40">
        <w:rPr>
          <w:rFonts w:ascii="Times New Roman" w:hAnsi="Times New Roman" w:cs="Times New Roman"/>
          <w:sz w:val="24"/>
          <w:szCs w:val="24"/>
        </w:rPr>
        <w:t>. The Twenty-first Amendmen</w:t>
      </w:r>
      <w:r w:rsidR="00390CBB" w:rsidRPr="003A7C40">
        <w:rPr>
          <w:rFonts w:ascii="Times New Roman" w:hAnsi="Times New Roman" w:cs="Times New Roman"/>
          <w:sz w:val="24"/>
          <w:szCs w:val="24"/>
        </w:rPr>
        <w:t xml:space="preserve">t </w:t>
      </w:r>
      <w:r w:rsidR="003B11C6" w:rsidRPr="003A7C40">
        <w:rPr>
          <w:rFonts w:ascii="Times New Roman" w:hAnsi="Times New Roman" w:cs="Times New Roman"/>
          <w:sz w:val="24"/>
          <w:szCs w:val="24"/>
        </w:rPr>
        <w:t>repealed the Eighteenth Amendment</w:t>
      </w:r>
      <w:r w:rsidR="00390CBB" w:rsidRPr="003A7C40">
        <w:rPr>
          <w:rFonts w:ascii="Times New Roman" w:hAnsi="Times New Roman" w:cs="Times New Roman"/>
          <w:sz w:val="24"/>
          <w:szCs w:val="24"/>
        </w:rPr>
        <w:t>, and</w:t>
      </w:r>
      <w:r w:rsidR="003B11C6" w:rsidRPr="003A7C40">
        <w:rPr>
          <w:rFonts w:ascii="Times New Roman" w:hAnsi="Times New Roman" w:cs="Times New Roman"/>
          <w:sz w:val="24"/>
          <w:szCs w:val="24"/>
        </w:rPr>
        <w:t xml:space="preserve"> was ratified on December 5, 1933,</w:t>
      </w:r>
      <w:r w:rsidR="00390CBB" w:rsidRPr="003A7C40">
        <w:rPr>
          <w:rFonts w:ascii="Times New Roman" w:hAnsi="Times New Roman" w:cs="Times New Roman"/>
          <w:sz w:val="24"/>
          <w:szCs w:val="24"/>
        </w:rPr>
        <w:t xml:space="preserve"> which</w:t>
      </w:r>
      <w:r w:rsidR="003B11C6" w:rsidRPr="003A7C40">
        <w:rPr>
          <w:rFonts w:ascii="Times New Roman" w:hAnsi="Times New Roman" w:cs="Times New Roman"/>
          <w:sz w:val="24"/>
          <w:szCs w:val="24"/>
        </w:rPr>
        <w:t xml:space="preserve"> end</w:t>
      </w:r>
      <w:r w:rsidR="00390CBB" w:rsidRPr="003A7C40">
        <w:rPr>
          <w:rFonts w:ascii="Times New Roman" w:hAnsi="Times New Roman" w:cs="Times New Roman"/>
          <w:sz w:val="24"/>
          <w:szCs w:val="24"/>
        </w:rPr>
        <w:t>ed</w:t>
      </w:r>
      <w:r w:rsidR="003B11C6" w:rsidRPr="003A7C40">
        <w:rPr>
          <w:rFonts w:ascii="Times New Roman" w:hAnsi="Times New Roman" w:cs="Times New Roman"/>
          <w:sz w:val="24"/>
          <w:szCs w:val="24"/>
        </w:rPr>
        <w:t xml:space="preserve"> the nation’s ban on the manufacture and distribution of alcohol. </w:t>
      </w:r>
      <w:r w:rsidR="00076289">
        <w:rPr>
          <w:rFonts w:ascii="Times New Roman" w:hAnsi="Times New Roman" w:cs="Times New Roman"/>
          <w:noProof/>
          <w:sz w:val="24"/>
          <w:szCs w:val="24"/>
        </w:rPr>
        <mc:AlternateContent>
          <mc:Choice Requires="wpi">
            <w:drawing>
              <wp:anchor distT="0" distB="0" distL="114300" distR="114300" simplePos="0" relativeHeight="251682816" behindDoc="0" locked="0" layoutInCell="1" allowOverlap="1" wp14:anchorId="6CEEA35B" wp14:editId="360F906D">
                <wp:simplePos x="0" y="0"/>
                <wp:positionH relativeFrom="column">
                  <wp:posOffset>6576430</wp:posOffset>
                </wp:positionH>
                <wp:positionV relativeFrom="paragraph">
                  <wp:posOffset>1263600</wp:posOffset>
                </wp:positionV>
                <wp:extent cx="13320" cy="4680"/>
                <wp:effectExtent l="38100" t="38100" r="44450" b="52705"/>
                <wp:wrapNone/>
                <wp:docPr id="24" name="Ink 24"/>
                <wp:cNvGraphicFramePr/>
                <a:graphic xmlns:a="http://schemas.openxmlformats.org/drawingml/2006/main">
                  <a:graphicData uri="http://schemas.microsoft.com/office/word/2010/wordprocessingInk">
                    <w14:contentPart bwMode="auto" r:id="rId7">
                      <w14:nvContentPartPr>
                        <w14:cNvContentPartPr/>
                      </w14:nvContentPartPr>
                      <w14:xfrm>
                        <a:off x="0" y="0"/>
                        <a:ext cx="13320" cy="4680"/>
                      </w14:xfrm>
                    </w14:contentPart>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3FBA3D4" id="Ink 24" o:spid="_x0000_s1026" type="#_x0000_t75" style="position:absolute;margin-left:421.8pt;margin-top:74.9pt;width:97.85pt;height:46.0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">
                <v:imagedata r:id="rId13" o:title=""/>
              </v:shape>
            </w:pict>
          </mc:Fallback>
        </mc:AlternateContent>
      </w:r>
      <w:r w:rsidR="00371D42" w:rsidRPr="003A7C40">
        <w:rPr>
          <w:rFonts w:ascii="Times New Roman" w:hAnsi="Times New Roman" w:cs="Times New Roman"/>
          <w:sz w:val="24"/>
          <w:szCs w:val="24"/>
        </w:rPr>
        <w:t xml:space="preserve">Since then, the distribution, purchase, and consumption of alcohol has been easily accessible to individuals who are 21 years or older. </w:t>
      </w:r>
      <w:r w:rsidR="00390CBB" w:rsidRPr="003A7C40">
        <w:rPr>
          <w:rFonts w:ascii="Times New Roman" w:hAnsi="Times New Roman" w:cs="Times New Roman"/>
          <w:sz w:val="24"/>
          <w:szCs w:val="24"/>
        </w:rPr>
        <w:t>In 2017, a</w:t>
      </w:r>
      <w:r w:rsidR="00B64EB0" w:rsidRPr="003A7C40">
        <w:rPr>
          <w:rFonts w:ascii="Times New Roman" w:hAnsi="Times New Roman" w:cs="Times New Roman"/>
          <w:sz w:val="24"/>
          <w:szCs w:val="24"/>
        </w:rPr>
        <w:t xml:space="preserve">ccording to the </w:t>
      </w:r>
      <w:r w:rsidR="00B64EB0" w:rsidRPr="003A7C40">
        <w:rPr>
          <w:rFonts w:ascii="Times New Roman" w:hAnsi="Times New Roman" w:cs="Times New Roman"/>
          <w:i/>
          <w:iCs/>
          <w:sz w:val="24"/>
          <w:szCs w:val="24"/>
        </w:rPr>
        <w:t>National Survey on Drug Use and Health (NSDUH</w:t>
      </w:r>
      <w:r w:rsidR="00B64EB0" w:rsidRPr="003A7C40">
        <w:rPr>
          <w:rFonts w:ascii="Times New Roman" w:hAnsi="Times New Roman" w:cs="Times New Roman"/>
          <w:sz w:val="24"/>
          <w:szCs w:val="24"/>
        </w:rPr>
        <w:t>), 86.3% of people ages 18 or older reported that they drank alcohol at some point in their lifetime; 70.1% reported that they drank in the past year, and over 50% reported alcohol consumption in the past month (“Alcohol Statistics &amp; Facts”, 2019).</w:t>
      </w:r>
      <w:r w:rsidR="00486AB3" w:rsidRPr="003A7C40">
        <w:rPr>
          <w:rFonts w:ascii="Times New Roman" w:hAnsi="Times New Roman" w:cs="Times New Roman"/>
          <w:sz w:val="24"/>
          <w:szCs w:val="24"/>
        </w:rPr>
        <w:t xml:space="preserve"> Heavy consumption causes cognitive impairment</w:t>
      </w:r>
      <w:r w:rsidR="00371D42" w:rsidRPr="003A7C40">
        <w:rPr>
          <w:rFonts w:ascii="Times New Roman" w:hAnsi="Times New Roman" w:cs="Times New Roman"/>
          <w:sz w:val="24"/>
          <w:szCs w:val="24"/>
        </w:rPr>
        <w:t>,</w:t>
      </w:r>
      <w:r w:rsidR="00486AB3" w:rsidRPr="003A7C40">
        <w:rPr>
          <w:rFonts w:ascii="Times New Roman" w:hAnsi="Times New Roman" w:cs="Times New Roman"/>
          <w:sz w:val="24"/>
          <w:szCs w:val="24"/>
        </w:rPr>
        <w:t xml:space="preserve"> liver damage, </w:t>
      </w:r>
      <w:r w:rsidR="00371D42" w:rsidRPr="003A7C40">
        <w:rPr>
          <w:rFonts w:ascii="Times New Roman" w:hAnsi="Times New Roman" w:cs="Times New Roman"/>
          <w:sz w:val="24"/>
          <w:szCs w:val="24"/>
        </w:rPr>
        <w:t xml:space="preserve">birth defects, </w:t>
      </w:r>
      <w:r w:rsidR="00486AB3" w:rsidRPr="003A7C40">
        <w:rPr>
          <w:rFonts w:ascii="Times New Roman" w:hAnsi="Times New Roman" w:cs="Times New Roman"/>
          <w:sz w:val="24"/>
          <w:szCs w:val="24"/>
        </w:rPr>
        <w:t>and even death</w:t>
      </w:r>
      <w:r w:rsidR="00486AB3" w:rsidRPr="003A7C40">
        <w:rPr>
          <w:rFonts w:ascii="Times New Roman" w:hAnsi="Times New Roman" w:cs="Times New Roman"/>
          <w:sz w:val="24"/>
          <w:szCs w:val="24"/>
          <w:shd w:val="clear" w:color="auto" w:fill="FFFFFF"/>
        </w:rPr>
        <w:t>.</w:t>
      </w:r>
    </w:p>
    <w:p w14:paraId="77892EBE" w14:textId="3889BA30" w:rsidR="00681D86"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t>4</w:t>
      </w:r>
      <w:r w:rsidR="008D4BDC" w:rsidRPr="003A7C40">
        <w:rPr>
          <w:rFonts w:ascii="Times New Roman" w:hAnsi="Times New Roman" w:cs="Times New Roman"/>
          <w:b/>
          <w:bCs/>
          <w:sz w:val="24"/>
          <w:szCs w:val="24"/>
        </w:rPr>
        <w:t>. Background/Literature Review</w:t>
      </w:r>
    </w:p>
    <w:p w14:paraId="4A441E98" w14:textId="5FC382A0" w:rsidR="00852F27" w:rsidRPr="003A7C40" w:rsidRDefault="007F67A7" w:rsidP="001C2C58">
      <w:pPr>
        <w:spacing w:line="480" w:lineRule="auto"/>
        <w:ind w:firstLine="720"/>
        <w:rPr>
          <w:rFonts w:ascii="Times New Roman" w:hAnsi="Times New Roman" w:cs="Times New Roman"/>
          <w:sz w:val="24"/>
          <w:szCs w:val="24"/>
        </w:rPr>
      </w:pPr>
      <w:r w:rsidRPr="003A7C40">
        <w:rPr>
          <w:rFonts w:ascii="Times New Roman" w:hAnsi="Times New Roman" w:cs="Times New Roman"/>
          <w:sz w:val="24"/>
          <w:szCs w:val="24"/>
        </w:rPr>
        <w:t xml:space="preserve">In this </w:t>
      </w:r>
      <w:r w:rsidR="00C82AD7" w:rsidRPr="003A7C40">
        <w:rPr>
          <w:rFonts w:ascii="Times New Roman" w:hAnsi="Times New Roman" w:cs="Times New Roman"/>
          <w:sz w:val="24"/>
          <w:szCs w:val="24"/>
        </w:rPr>
        <w:t>research</w:t>
      </w:r>
      <w:r w:rsidRPr="003A7C40">
        <w:rPr>
          <w:rFonts w:ascii="Times New Roman" w:hAnsi="Times New Roman" w:cs="Times New Roman"/>
          <w:sz w:val="24"/>
          <w:szCs w:val="24"/>
        </w:rPr>
        <w:t>, I look to evaluate how prohibition has impacted the long</w:t>
      </w:r>
      <w:r w:rsidR="000D5EB6" w:rsidRPr="003A7C40">
        <w:rPr>
          <w:rFonts w:ascii="Times New Roman" w:hAnsi="Times New Roman" w:cs="Times New Roman"/>
          <w:sz w:val="24"/>
          <w:szCs w:val="24"/>
        </w:rPr>
        <w:t xml:space="preserve">-term health outcomes of individuals through </w:t>
      </w:r>
      <w:r w:rsidR="00371D42" w:rsidRPr="003A7C40">
        <w:rPr>
          <w:rFonts w:ascii="Times New Roman" w:hAnsi="Times New Roman" w:cs="Times New Roman"/>
          <w:sz w:val="24"/>
          <w:szCs w:val="24"/>
        </w:rPr>
        <w:t xml:space="preserve">1) the number of </w:t>
      </w:r>
      <w:r w:rsidR="009C0483" w:rsidRPr="003A7C40">
        <w:rPr>
          <w:rFonts w:ascii="Times New Roman" w:hAnsi="Times New Roman" w:cs="Times New Roman"/>
          <w:sz w:val="24"/>
          <w:szCs w:val="24"/>
        </w:rPr>
        <w:t>death</w:t>
      </w:r>
      <w:r w:rsidR="00371D42" w:rsidRPr="003A7C40">
        <w:rPr>
          <w:rFonts w:ascii="Times New Roman" w:hAnsi="Times New Roman" w:cs="Times New Roman"/>
          <w:sz w:val="24"/>
          <w:szCs w:val="24"/>
        </w:rPr>
        <w:t>s</w:t>
      </w:r>
      <w:r w:rsidR="009C0483" w:rsidRPr="003A7C40">
        <w:rPr>
          <w:rFonts w:ascii="Times New Roman" w:hAnsi="Times New Roman" w:cs="Times New Roman"/>
          <w:sz w:val="24"/>
          <w:szCs w:val="24"/>
        </w:rPr>
        <w:t xml:space="preserve"> caused by alcohol</w:t>
      </w:r>
      <w:r w:rsidR="00371D42" w:rsidRPr="003A7C40">
        <w:rPr>
          <w:rFonts w:ascii="Times New Roman" w:hAnsi="Times New Roman" w:cs="Times New Roman"/>
          <w:sz w:val="24"/>
          <w:szCs w:val="24"/>
        </w:rPr>
        <w:t xml:space="preserve"> and 2) the effect alcohol consumption has on infant mortality rates</w:t>
      </w:r>
      <w:r w:rsidR="009C0483" w:rsidRPr="003A7C40">
        <w:rPr>
          <w:rFonts w:ascii="Times New Roman" w:hAnsi="Times New Roman" w:cs="Times New Roman"/>
          <w:sz w:val="24"/>
          <w:szCs w:val="24"/>
        </w:rPr>
        <w:t xml:space="preserve">. Liver </w:t>
      </w:r>
      <w:r w:rsidR="000A1E07" w:rsidRPr="003A7C40">
        <w:rPr>
          <w:rFonts w:ascii="Times New Roman" w:hAnsi="Times New Roman" w:cs="Times New Roman"/>
          <w:sz w:val="24"/>
          <w:szCs w:val="24"/>
        </w:rPr>
        <w:t>cirrhosis</w:t>
      </w:r>
      <w:r w:rsidR="009C0483" w:rsidRPr="003A7C40">
        <w:rPr>
          <w:rFonts w:ascii="Times New Roman" w:hAnsi="Times New Roman" w:cs="Times New Roman"/>
          <w:sz w:val="24"/>
          <w:szCs w:val="24"/>
        </w:rPr>
        <w:t xml:space="preserve"> are a common indicator of chronic heavy drinking a population. In fact, </w:t>
      </w:r>
      <w:r w:rsidR="000A1E07" w:rsidRPr="003A7C40">
        <w:rPr>
          <w:rFonts w:ascii="Times New Roman" w:hAnsi="Times New Roman" w:cs="Times New Roman"/>
          <w:sz w:val="24"/>
          <w:szCs w:val="24"/>
        </w:rPr>
        <w:t>cirrhosis</w:t>
      </w:r>
      <w:r w:rsidR="009C0483" w:rsidRPr="003A7C40">
        <w:rPr>
          <w:rFonts w:ascii="Times New Roman" w:hAnsi="Times New Roman" w:cs="Times New Roman"/>
          <w:sz w:val="24"/>
          <w:szCs w:val="24"/>
        </w:rPr>
        <w:t xml:space="preserve"> accounts for most deaths in </w:t>
      </w:r>
      <w:r w:rsidR="000A1E07" w:rsidRPr="003A7C40">
        <w:rPr>
          <w:rFonts w:ascii="Times New Roman" w:hAnsi="Times New Roman" w:cs="Times New Roman"/>
          <w:sz w:val="24"/>
          <w:szCs w:val="24"/>
        </w:rPr>
        <w:t>cohorts</w:t>
      </w:r>
      <w:r w:rsidR="009C0483" w:rsidRPr="003A7C40">
        <w:rPr>
          <w:rFonts w:ascii="Times New Roman" w:hAnsi="Times New Roman" w:cs="Times New Roman"/>
          <w:sz w:val="24"/>
          <w:szCs w:val="24"/>
        </w:rPr>
        <w:t xml:space="preserve"> where drinking is common.</w:t>
      </w:r>
      <w:r w:rsidR="0073430C" w:rsidRPr="003A7C40">
        <w:rPr>
          <w:rFonts w:ascii="Times New Roman" w:hAnsi="Times New Roman" w:cs="Times New Roman"/>
          <w:sz w:val="24"/>
          <w:szCs w:val="24"/>
        </w:rPr>
        <w:t xml:space="preserve"> </w:t>
      </w:r>
      <w:r w:rsidR="00371D42" w:rsidRPr="003A7C40">
        <w:rPr>
          <w:rFonts w:ascii="Times New Roman" w:hAnsi="Times New Roman" w:cs="Times New Roman"/>
          <w:sz w:val="24"/>
          <w:szCs w:val="24"/>
        </w:rPr>
        <w:t>One of my variables I will be using to indicate these effects will be</w:t>
      </w:r>
      <w:r w:rsidR="0073430C" w:rsidRPr="003A7C40">
        <w:rPr>
          <w:rFonts w:ascii="Times New Roman" w:hAnsi="Times New Roman" w:cs="Times New Roman"/>
          <w:sz w:val="24"/>
          <w:szCs w:val="24"/>
        </w:rPr>
        <w:t xml:space="preserve"> alcohol consumption rates</w:t>
      </w:r>
      <w:r w:rsidR="00371D42" w:rsidRPr="003A7C40">
        <w:rPr>
          <w:rFonts w:ascii="Times New Roman" w:hAnsi="Times New Roman" w:cs="Times New Roman"/>
          <w:sz w:val="24"/>
          <w:szCs w:val="24"/>
        </w:rPr>
        <w:t xml:space="preserve"> with data provided by the </w:t>
      </w:r>
      <w:r w:rsidR="00371D42" w:rsidRPr="003A7C40">
        <w:rPr>
          <w:rFonts w:ascii="Times New Roman" w:hAnsi="Times New Roman" w:cs="Times New Roman"/>
          <w:i/>
          <w:iCs/>
          <w:sz w:val="24"/>
          <w:szCs w:val="24"/>
        </w:rPr>
        <w:t>National Institute of Alcohol &amp; Alcoholism</w:t>
      </w:r>
      <w:r w:rsidR="00371D42" w:rsidRPr="003A7C40">
        <w:rPr>
          <w:rFonts w:ascii="Times New Roman" w:hAnsi="Times New Roman" w:cs="Times New Roman"/>
          <w:sz w:val="24"/>
          <w:szCs w:val="24"/>
        </w:rPr>
        <w:t xml:space="preserve"> (</w:t>
      </w:r>
      <w:r w:rsidR="00371D42" w:rsidRPr="003A7C40">
        <w:rPr>
          <w:rFonts w:ascii="Times New Roman" w:hAnsi="Times New Roman" w:cs="Times New Roman"/>
          <w:i/>
          <w:iCs/>
          <w:sz w:val="24"/>
          <w:szCs w:val="24"/>
        </w:rPr>
        <w:t>NIAA</w:t>
      </w:r>
      <w:r w:rsidR="00371D42" w:rsidRPr="003A7C40">
        <w:rPr>
          <w:rFonts w:ascii="Times New Roman" w:hAnsi="Times New Roman" w:cs="Times New Roman"/>
          <w:sz w:val="24"/>
          <w:szCs w:val="24"/>
        </w:rPr>
        <w:t>)</w:t>
      </w:r>
      <w:r w:rsidR="0073430C" w:rsidRPr="003A7C40">
        <w:rPr>
          <w:rFonts w:ascii="Times New Roman" w:hAnsi="Times New Roman" w:cs="Times New Roman"/>
          <w:sz w:val="24"/>
          <w:szCs w:val="24"/>
        </w:rPr>
        <w:t xml:space="preserve"> (Haughwout, S., Slater, M., 2018)</w:t>
      </w:r>
      <w:r w:rsidR="00371D42" w:rsidRPr="003A7C40">
        <w:rPr>
          <w:rFonts w:ascii="Times New Roman" w:hAnsi="Times New Roman" w:cs="Times New Roman"/>
          <w:sz w:val="24"/>
          <w:szCs w:val="24"/>
        </w:rPr>
        <w:t xml:space="preserve"> in the U.S. The data here will be segmented into two categories, one elapsing time between 1920-1933, and the other 1934-19</w:t>
      </w:r>
      <w:r w:rsidR="00FD361D" w:rsidRPr="003A7C40">
        <w:rPr>
          <w:rFonts w:ascii="Times New Roman" w:hAnsi="Times New Roman" w:cs="Times New Roman"/>
          <w:sz w:val="24"/>
          <w:szCs w:val="24"/>
        </w:rPr>
        <w:t>45</w:t>
      </w:r>
      <w:r w:rsidR="00371D42" w:rsidRPr="003A7C40">
        <w:rPr>
          <w:rFonts w:ascii="Times New Roman" w:hAnsi="Times New Roman" w:cs="Times New Roman"/>
          <w:sz w:val="24"/>
          <w:szCs w:val="24"/>
        </w:rPr>
        <w:t xml:space="preserve">. In addition, I will be using the variable of alcohol consumption and </w:t>
      </w:r>
      <w:r w:rsidR="00FD361D" w:rsidRPr="003A7C40">
        <w:rPr>
          <w:rFonts w:ascii="Times New Roman" w:hAnsi="Times New Roman" w:cs="Times New Roman"/>
          <w:sz w:val="24"/>
          <w:szCs w:val="24"/>
        </w:rPr>
        <w:t>analyzing</w:t>
      </w:r>
      <w:r w:rsidR="001C2C58" w:rsidRPr="003A7C40">
        <w:rPr>
          <w:rFonts w:ascii="Times New Roman" w:hAnsi="Times New Roman" w:cs="Times New Roman"/>
          <w:sz w:val="24"/>
          <w:szCs w:val="24"/>
        </w:rPr>
        <w:t xml:space="preserve"> its correlation to the data I have on </w:t>
      </w:r>
      <w:r w:rsidR="00FD361D" w:rsidRPr="003A7C40">
        <w:rPr>
          <w:rFonts w:ascii="Times New Roman" w:hAnsi="Times New Roman" w:cs="Times New Roman"/>
          <w:sz w:val="24"/>
          <w:szCs w:val="24"/>
        </w:rPr>
        <w:t xml:space="preserve">1968-1988 </w:t>
      </w:r>
      <w:r w:rsidR="0073430C" w:rsidRPr="003A7C40">
        <w:rPr>
          <w:rFonts w:ascii="Times New Roman" w:hAnsi="Times New Roman" w:cs="Times New Roman"/>
          <w:sz w:val="24"/>
          <w:szCs w:val="24"/>
        </w:rPr>
        <w:t>mortality rates</w:t>
      </w:r>
      <w:r w:rsidR="00FD361D" w:rsidRPr="003A7C40">
        <w:rPr>
          <w:rFonts w:ascii="Times New Roman" w:hAnsi="Times New Roman" w:cs="Times New Roman"/>
          <w:sz w:val="24"/>
          <w:szCs w:val="24"/>
        </w:rPr>
        <w:t xml:space="preserve"> </w:t>
      </w:r>
      <w:r w:rsidR="0073430C" w:rsidRPr="003A7C40">
        <w:rPr>
          <w:rFonts w:ascii="Times New Roman" w:hAnsi="Times New Roman" w:cs="Times New Roman"/>
          <w:sz w:val="24"/>
          <w:szCs w:val="24"/>
        </w:rPr>
        <w:t>(</w:t>
      </w:r>
      <w:r w:rsidR="00037C5B" w:rsidRPr="003A7C40">
        <w:rPr>
          <w:rFonts w:ascii="Times New Roman" w:hAnsi="Times New Roman" w:cs="Times New Roman"/>
          <w:sz w:val="24"/>
          <w:szCs w:val="24"/>
        </w:rPr>
        <w:t>“1968-1988 Compressed Mortality File Data”, 2019</w:t>
      </w:r>
      <w:r w:rsidR="009471E0" w:rsidRPr="003A7C40">
        <w:rPr>
          <w:rFonts w:ascii="Times New Roman" w:hAnsi="Times New Roman" w:cs="Times New Roman"/>
          <w:sz w:val="24"/>
          <w:szCs w:val="24"/>
        </w:rPr>
        <w:t>).</w:t>
      </w:r>
      <w:r w:rsidR="00037C5B" w:rsidRPr="003A7C40">
        <w:rPr>
          <w:rFonts w:ascii="Times New Roman" w:hAnsi="Times New Roman" w:cs="Times New Roman"/>
          <w:sz w:val="24"/>
          <w:szCs w:val="24"/>
        </w:rPr>
        <w:t xml:space="preserve"> </w:t>
      </w:r>
      <w:r w:rsidR="001C2C58" w:rsidRPr="003A7C40">
        <w:rPr>
          <w:rFonts w:ascii="Times New Roman" w:hAnsi="Times New Roman" w:cs="Times New Roman"/>
          <w:sz w:val="24"/>
          <w:szCs w:val="24"/>
        </w:rPr>
        <w:t xml:space="preserve">This will help me to understand the direct causes associated with the deaths and find correlations between heavy alcohol consumption and mortality rates from liver disease directly related. In addition, </w:t>
      </w:r>
      <w:r w:rsidR="00FD361D" w:rsidRPr="003A7C40">
        <w:rPr>
          <w:rFonts w:ascii="Times New Roman" w:hAnsi="Times New Roman" w:cs="Times New Roman"/>
          <w:sz w:val="24"/>
          <w:szCs w:val="24"/>
        </w:rPr>
        <w:t xml:space="preserve">I have also found </w:t>
      </w:r>
      <w:r w:rsidR="001C2C58" w:rsidRPr="003A7C40">
        <w:rPr>
          <w:rFonts w:ascii="Times New Roman" w:hAnsi="Times New Roman" w:cs="Times New Roman"/>
          <w:sz w:val="24"/>
          <w:szCs w:val="24"/>
        </w:rPr>
        <w:t>on infant mortality rates between 1920-1945 (https://www.nber.org/data/im/).</w:t>
      </w:r>
      <w:r w:rsidR="00D53B60" w:rsidRPr="003A7C40">
        <w:rPr>
          <w:rFonts w:ascii="Times New Roman" w:hAnsi="Times New Roman" w:cs="Times New Roman"/>
          <w:sz w:val="24"/>
          <w:szCs w:val="24"/>
        </w:rPr>
        <w:t xml:space="preserve"> </w:t>
      </w:r>
      <w:r w:rsidR="003D68E6" w:rsidRPr="003A7C40">
        <w:rPr>
          <w:rFonts w:ascii="Times New Roman" w:hAnsi="Times New Roman" w:cs="Times New Roman"/>
          <w:sz w:val="24"/>
          <w:szCs w:val="24"/>
        </w:rPr>
        <w:lastRenderedPageBreak/>
        <w:t xml:space="preserve">One study done by the </w:t>
      </w:r>
      <w:r w:rsidR="003D68E6" w:rsidRPr="003A7C40">
        <w:rPr>
          <w:rFonts w:ascii="Times New Roman" w:hAnsi="Times New Roman" w:cs="Times New Roman"/>
          <w:i/>
          <w:iCs/>
          <w:sz w:val="24"/>
          <w:szCs w:val="24"/>
        </w:rPr>
        <w:t>N</w:t>
      </w:r>
      <w:r w:rsidR="00FD361D" w:rsidRPr="003A7C40">
        <w:rPr>
          <w:rFonts w:ascii="Times New Roman" w:hAnsi="Times New Roman" w:cs="Times New Roman"/>
          <w:i/>
          <w:iCs/>
          <w:sz w:val="24"/>
          <w:szCs w:val="24"/>
        </w:rPr>
        <w:t xml:space="preserve">IAA </w:t>
      </w:r>
      <w:r w:rsidR="003D68E6" w:rsidRPr="003A7C40">
        <w:rPr>
          <w:rFonts w:ascii="Times New Roman" w:hAnsi="Times New Roman" w:cs="Times New Roman"/>
          <w:sz w:val="24"/>
          <w:szCs w:val="24"/>
        </w:rPr>
        <w:t xml:space="preserve">found that there is association between liver disease and alcohol. With this being said however, there is a broad study showing the association with alcohol and the effects it has on the human body through deterioration of organs, but there is no specific data focusing on </w:t>
      </w:r>
      <w:r w:rsidR="001C2C58" w:rsidRPr="003A7C40">
        <w:rPr>
          <w:rFonts w:ascii="Times New Roman" w:hAnsi="Times New Roman" w:cs="Times New Roman"/>
          <w:sz w:val="24"/>
          <w:szCs w:val="24"/>
        </w:rPr>
        <w:t xml:space="preserve">the relationship between these long term effects such as liver damage on someone who is conceiving a child. </w:t>
      </w:r>
      <w:r w:rsidR="003D68E6" w:rsidRPr="003A7C40">
        <w:rPr>
          <w:rFonts w:ascii="Times New Roman" w:hAnsi="Times New Roman" w:cs="Times New Roman"/>
          <w:sz w:val="24"/>
          <w:szCs w:val="24"/>
        </w:rPr>
        <w:t xml:space="preserve">This grant will further discover the relationship </w:t>
      </w:r>
      <w:r w:rsidR="001C2C58" w:rsidRPr="003A7C40">
        <w:rPr>
          <w:rFonts w:ascii="Times New Roman" w:hAnsi="Times New Roman" w:cs="Times New Roman"/>
          <w:sz w:val="24"/>
          <w:szCs w:val="24"/>
        </w:rPr>
        <w:t>between t</w:t>
      </w:r>
      <w:r w:rsidR="003D68E6" w:rsidRPr="003A7C40">
        <w:rPr>
          <w:rFonts w:ascii="Times New Roman" w:hAnsi="Times New Roman" w:cs="Times New Roman"/>
          <w:sz w:val="24"/>
          <w:szCs w:val="24"/>
        </w:rPr>
        <w:t xml:space="preserve">he </w:t>
      </w:r>
      <w:r w:rsidR="001C2C58" w:rsidRPr="003A7C40">
        <w:rPr>
          <w:rFonts w:ascii="Times New Roman" w:hAnsi="Times New Roman" w:cs="Times New Roman"/>
          <w:sz w:val="24"/>
          <w:szCs w:val="24"/>
        </w:rPr>
        <w:t>long-term</w:t>
      </w:r>
      <w:r w:rsidR="003D68E6" w:rsidRPr="003A7C40">
        <w:rPr>
          <w:rFonts w:ascii="Times New Roman" w:hAnsi="Times New Roman" w:cs="Times New Roman"/>
          <w:sz w:val="24"/>
          <w:szCs w:val="24"/>
        </w:rPr>
        <w:t xml:space="preserve"> effects of diseas</w:t>
      </w:r>
      <w:r w:rsidR="001C2C58" w:rsidRPr="003A7C40">
        <w:rPr>
          <w:rFonts w:ascii="Times New Roman" w:hAnsi="Times New Roman" w:cs="Times New Roman"/>
          <w:sz w:val="24"/>
          <w:szCs w:val="24"/>
        </w:rPr>
        <w:t xml:space="preserve">e, infant mortality, and there are stronger correlations between alcohol consumption liver disease, or alcohol consumption and infant mortality rates. Funding for this grant will allow me to gain access to these valuable information as to see if there could also be associations between the decreased health effects such as </w:t>
      </w:r>
      <w:r w:rsidR="00FD361D" w:rsidRPr="003A7C40">
        <w:rPr>
          <w:rFonts w:ascii="Times New Roman" w:hAnsi="Times New Roman" w:cs="Times New Roman"/>
          <w:sz w:val="24"/>
          <w:szCs w:val="24"/>
        </w:rPr>
        <w:t>cirrhosis</w:t>
      </w:r>
      <w:r w:rsidR="001C2C58" w:rsidRPr="003A7C40">
        <w:rPr>
          <w:rFonts w:ascii="Times New Roman" w:hAnsi="Times New Roman" w:cs="Times New Roman"/>
          <w:sz w:val="24"/>
          <w:szCs w:val="24"/>
        </w:rPr>
        <w:t xml:space="preserve"> </w:t>
      </w:r>
      <w:r w:rsidR="00FD361D" w:rsidRPr="003A7C40">
        <w:rPr>
          <w:rFonts w:ascii="Times New Roman" w:hAnsi="Times New Roman" w:cs="Times New Roman"/>
          <w:sz w:val="24"/>
          <w:szCs w:val="24"/>
        </w:rPr>
        <w:t xml:space="preserve">causing increased infant mortality. </w:t>
      </w:r>
    </w:p>
    <w:p w14:paraId="59519BB2" w14:textId="0A873FE0" w:rsidR="001C1DC3"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t>5</w:t>
      </w:r>
      <w:r w:rsidR="008D4BDC" w:rsidRPr="003A7C40">
        <w:rPr>
          <w:rFonts w:ascii="Times New Roman" w:hAnsi="Times New Roman" w:cs="Times New Roman"/>
          <w:b/>
          <w:bCs/>
          <w:sz w:val="24"/>
          <w:szCs w:val="24"/>
        </w:rPr>
        <w:t>. Data</w:t>
      </w:r>
      <w:r w:rsidR="00FD40EC" w:rsidRPr="003A7C40">
        <w:rPr>
          <w:rFonts w:ascii="Times New Roman" w:hAnsi="Times New Roman" w:cs="Times New Roman"/>
          <w:sz w:val="24"/>
          <w:szCs w:val="24"/>
        </w:rPr>
        <w:t xml:space="preserve"> </w:t>
      </w:r>
    </w:p>
    <w:p w14:paraId="643ADB9E" w14:textId="4B99A108" w:rsidR="004906A6" w:rsidRPr="003A7C40" w:rsidRDefault="003A31D4" w:rsidP="008878E5">
      <w:pPr>
        <w:spacing w:line="480" w:lineRule="auto"/>
        <w:ind w:firstLine="720"/>
        <w:rPr>
          <w:rFonts w:ascii="Times New Roman" w:hAnsi="Times New Roman" w:cs="Times New Roman"/>
          <w:sz w:val="24"/>
          <w:szCs w:val="24"/>
        </w:rPr>
      </w:pPr>
      <w:r w:rsidRPr="003A7C40">
        <w:rPr>
          <w:rFonts w:ascii="Times New Roman" w:hAnsi="Times New Roman" w:cs="Times New Roman"/>
          <w:sz w:val="24"/>
          <w:szCs w:val="24"/>
          <w:shd w:val="clear" w:color="auto" w:fill="FFFFFF"/>
        </w:rPr>
        <w:t xml:space="preserve">I will use the </w:t>
      </w:r>
      <w:r w:rsidR="004906A6" w:rsidRPr="003A7C40">
        <w:rPr>
          <w:rFonts w:ascii="Times New Roman" w:hAnsi="Times New Roman" w:cs="Times New Roman"/>
          <w:i/>
          <w:iCs/>
          <w:sz w:val="24"/>
          <w:szCs w:val="24"/>
          <w:shd w:val="clear" w:color="auto" w:fill="FFFFFF"/>
        </w:rPr>
        <w:t>National Bureau of Economic Research</w:t>
      </w:r>
      <w:r w:rsidR="004906A6" w:rsidRPr="003A7C40">
        <w:rPr>
          <w:rFonts w:ascii="Times New Roman" w:hAnsi="Times New Roman" w:cs="Times New Roman"/>
          <w:sz w:val="24"/>
          <w:szCs w:val="24"/>
          <w:shd w:val="clear" w:color="auto" w:fill="FFFFFF"/>
        </w:rPr>
        <w:t xml:space="preserve"> to collect data for my research. </w:t>
      </w:r>
      <w:r w:rsidR="00FD361D" w:rsidRPr="003A7C40">
        <w:rPr>
          <w:rFonts w:ascii="Times New Roman" w:hAnsi="Times New Roman" w:cs="Times New Roman"/>
          <w:sz w:val="24"/>
          <w:szCs w:val="24"/>
          <w:shd w:val="clear" w:color="auto" w:fill="FFFFFF"/>
        </w:rPr>
        <w:t xml:space="preserve">Again as stated above, the data I will be using is </w:t>
      </w:r>
      <w:hyperlink r:id="rId14" w:history="1">
        <w:r w:rsidRPr="003A7C40">
          <w:rPr>
            <w:rFonts w:ascii="Times New Roman" w:hAnsi="Times New Roman" w:cs="Times New Roman"/>
            <w:sz w:val="24"/>
            <w:szCs w:val="24"/>
            <w:shd w:val="clear" w:color="auto" w:fill="FFFFFF"/>
          </w:rPr>
          <w:t>1968-1988 Compressed Mortality File Data</w:t>
        </w:r>
      </w:hyperlink>
      <w:r w:rsidR="004906A6" w:rsidRPr="003A7C40">
        <w:rPr>
          <w:rFonts w:ascii="Times New Roman" w:hAnsi="Times New Roman" w:cs="Times New Roman"/>
          <w:sz w:val="24"/>
          <w:szCs w:val="24"/>
          <w:shd w:val="clear" w:color="auto" w:fill="FFFFFF"/>
        </w:rPr>
        <w:t xml:space="preserve"> (</w:t>
      </w:r>
      <w:hyperlink r:id="rId15" w:history="1">
        <w:r w:rsidR="004906A6" w:rsidRPr="003A7C40">
          <w:rPr>
            <w:rFonts w:ascii="Times New Roman" w:hAnsi="Times New Roman" w:cs="Times New Roman"/>
            <w:sz w:val="24"/>
            <w:szCs w:val="24"/>
          </w:rPr>
          <w:t>https://www.nber.org/data/mortalitydata.html</w:t>
        </w:r>
      </w:hyperlink>
      <w:r w:rsidR="004906A6" w:rsidRPr="003A7C40">
        <w:rPr>
          <w:rFonts w:ascii="Times New Roman" w:hAnsi="Times New Roman" w:cs="Times New Roman"/>
          <w:sz w:val="24"/>
          <w:szCs w:val="24"/>
          <w:shd w:val="clear" w:color="auto" w:fill="FFFFFF"/>
        </w:rPr>
        <w:t>)</w:t>
      </w:r>
      <w:r w:rsidR="00197B54" w:rsidRPr="003A7C40">
        <w:rPr>
          <w:rFonts w:ascii="Times New Roman" w:hAnsi="Times New Roman" w:cs="Times New Roman"/>
          <w:sz w:val="24"/>
          <w:szCs w:val="24"/>
          <w:shd w:val="clear" w:color="auto" w:fill="FFFFFF"/>
        </w:rPr>
        <w:t xml:space="preserve">, </w:t>
      </w:r>
      <w:r w:rsidR="00FD361D" w:rsidRPr="003A7C40">
        <w:rPr>
          <w:rFonts w:ascii="Times New Roman" w:hAnsi="Times New Roman" w:cs="Times New Roman"/>
          <w:sz w:val="24"/>
          <w:szCs w:val="24"/>
          <w:shd w:val="clear" w:color="auto" w:fill="FFFFFF"/>
        </w:rPr>
        <w:t>Infant mortality rates between 1920-1945 (</w:t>
      </w:r>
      <w:r w:rsidR="00FD361D" w:rsidRPr="003A7C40">
        <w:rPr>
          <w:rFonts w:ascii="Times New Roman" w:hAnsi="Times New Roman" w:cs="Times New Roman"/>
          <w:sz w:val="24"/>
          <w:szCs w:val="24"/>
        </w:rPr>
        <w:t>https://www.nber.org/data/im/)</w:t>
      </w:r>
      <w:r w:rsidR="00FD361D" w:rsidRPr="003A7C40">
        <w:rPr>
          <w:rFonts w:ascii="Times New Roman" w:hAnsi="Times New Roman" w:cs="Times New Roman"/>
          <w:sz w:val="24"/>
          <w:szCs w:val="24"/>
          <w:shd w:val="clear" w:color="auto" w:fill="FFFFFF"/>
        </w:rPr>
        <w:t xml:space="preserve">, </w:t>
      </w:r>
      <w:r w:rsidR="00197B54" w:rsidRPr="003A7C40">
        <w:rPr>
          <w:rFonts w:ascii="Times New Roman" w:hAnsi="Times New Roman" w:cs="Times New Roman"/>
          <w:sz w:val="24"/>
          <w:szCs w:val="24"/>
          <w:shd w:val="clear" w:color="auto" w:fill="FFFFFF"/>
        </w:rPr>
        <w:t>and the total per capita ethanol consumption</w:t>
      </w:r>
      <w:r w:rsidR="004906A6" w:rsidRPr="003A7C40">
        <w:rPr>
          <w:rFonts w:ascii="Times New Roman" w:hAnsi="Times New Roman" w:cs="Times New Roman"/>
          <w:sz w:val="24"/>
          <w:szCs w:val="24"/>
          <w:shd w:val="clear" w:color="auto" w:fill="FFFFFF"/>
        </w:rPr>
        <w:t xml:space="preserve"> in the </w:t>
      </w:r>
      <w:r w:rsidR="00197B54" w:rsidRPr="003A7C40">
        <w:rPr>
          <w:rFonts w:ascii="Times New Roman" w:hAnsi="Times New Roman" w:cs="Times New Roman"/>
          <w:sz w:val="24"/>
          <w:szCs w:val="24"/>
          <w:shd w:val="clear" w:color="auto" w:fill="FFFFFF"/>
        </w:rPr>
        <w:t>United State</w:t>
      </w:r>
      <w:r w:rsidR="004906A6" w:rsidRPr="003A7C40">
        <w:rPr>
          <w:rFonts w:ascii="Times New Roman" w:hAnsi="Times New Roman" w:cs="Times New Roman"/>
          <w:sz w:val="24"/>
          <w:szCs w:val="24"/>
          <w:shd w:val="clear" w:color="auto" w:fill="FFFFFF"/>
        </w:rPr>
        <w:t>s between</w:t>
      </w:r>
      <w:r w:rsidR="00197B54" w:rsidRPr="003A7C40">
        <w:rPr>
          <w:rFonts w:ascii="Times New Roman" w:hAnsi="Times New Roman" w:cs="Times New Roman"/>
          <w:sz w:val="24"/>
          <w:szCs w:val="24"/>
          <w:shd w:val="clear" w:color="auto" w:fill="FFFFFF"/>
        </w:rPr>
        <w:t xml:space="preserve"> 1850–2016</w:t>
      </w:r>
      <w:r w:rsidR="004906A6" w:rsidRPr="003A7C40">
        <w:rPr>
          <w:rFonts w:ascii="Times New Roman" w:hAnsi="Times New Roman" w:cs="Times New Roman"/>
          <w:sz w:val="24"/>
          <w:szCs w:val="24"/>
          <w:shd w:val="clear" w:color="auto" w:fill="FFFFFF"/>
        </w:rPr>
        <w:t xml:space="preserve"> (</w:t>
      </w:r>
      <w:r w:rsidR="004906A6" w:rsidRPr="003A7C40">
        <w:rPr>
          <w:rFonts w:ascii="Times New Roman" w:hAnsi="Times New Roman" w:cs="Times New Roman"/>
          <w:sz w:val="24"/>
          <w:szCs w:val="24"/>
        </w:rPr>
        <w:t>https://pubs.niaaa.nih.gov/publications</w:t>
      </w:r>
    </w:p>
    <w:p w14:paraId="7E905784" w14:textId="3BB76112" w:rsidR="00C41547" w:rsidRPr="003A7C40" w:rsidRDefault="004906A6" w:rsidP="004906A6">
      <w:pPr>
        <w:spacing w:line="480" w:lineRule="auto"/>
        <w:rPr>
          <w:rFonts w:ascii="Times New Roman" w:hAnsi="Times New Roman" w:cs="Times New Roman"/>
          <w:sz w:val="24"/>
          <w:szCs w:val="24"/>
        </w:rPr>
      </w:pPr>
      <w:r w:rsidRPr="003A7C40">
        <w:rPr>
          <w:rFonts w:ascii="Times New Roman" w:hAnsi="Times New Roman" w:cs="Times New Roman"/>
          <w:sz w:val="24"/>
          <w:szCs w:val="24"/>
        </w:rPr>
        <w:t>/surveillance110/CONS16.htm)</w:t>
      </w:r>
      <w:r w:rsidRPr="003A7C40">
        <w:rPr>
          <w:rFonts w:ascii="Times New Roman" w:hAnsi="Times New Roman" w:cs="Times New Roman"/>
          <w:sz w:val="24"/>
          <w:szCs w:val="24"/>
          <w:shd w:val="clear" w:color="auto" w:fill="FFFFFF"/>
        </w:rPr>
        <w:t xml:space="preserve">. This data </w:t>
      </w:r>
      <w:r w:rsidR="003A31D4" w:rsidRPr="003A7C40">
        <w:rPr>
          <w:rFonts w:ascii="Times New Roman" w:hAnsi="Times New Roman" w:cs="Times New Roman"/>
          <w:sz w:val="24"/>
          <w:szCs w:val="24"/>
          <w:shd w:val="clear" w:color="auto" w:fill="FFFFFF"/>
        </w:rPr>
        <w:t xml:space="preserve">provided </w:t>
      </w:r>
      <w:r w:rsidRPr="003A7C40">
        <w:rPr>
          <w:rFonts w:ascii="Times New Roman" w:hAnsi="Times New Roman" w:cs="Times New Roman"/>
          <w:sz w:val="24"/>
          <w:szCs w:val="24"/>
          <w:shd w:val="clear" w:color="auto" w:fill="FFFFFF"/>
        </w:rPr>
        <w:t xml:space="preserve">will allow me to </w:t>
      </w:r>
      <w:r w:rsidR="00197B54" w:rsidRPr="003A7C40">
        <w:rPr>
          <w:rFonts w:ascii="Times New Roman" w:hAnsi="Times New Roman" w:cs="Times New Roman"/>
          <w:sz w:val="24"/>
          <w:szCs w:val="24"/>
          <w:shd w:val="clear" w:color="auto" w:fill="FFFFFF"/>
        </w:rPr>
        <w:t>test the association between alcohol consumption</w:t>
      </w:r>
      <w:r w:rsidR="00FD361D" w:rsidRPr="003A7C40">
        <w:rPr>
          <w:rFonts w:ascii="Times New Roman" w:hAnsi="Times New Roman" w:cs="Times New Roman"/>
          <w:sz w:val="24"/>
          <w:szCs w:val="24"/>
          <w:shd w:val="clear" w:color="auto" w:fill="FFFFFF"/>
        </w:rPr>
        <w:t>,</w:t>
      </w:r>
      <w:r w:rsidR="00197B54" w:rsidRPr="003A7C40">
        <w:rPr>
          <w:rFonts w:ascii="Times New Roman" w:hAnsi="Times New Roman" w:cs="Times New Roman"/>
          <w:sz w:val="24"/>
          <w:szCs w:val="24"/>
          <w:shd w:val="clear" w:color="auto" w:fill="FFFFFF"/>
        </w:rPr>
        <w:t xml:space="preserve"> cirrhosis mortality rates</w:t>
      </w:r>
      <w:r w:rsidR="00FD361D" w:rsidRPr="003A7C40">
        <w:rPr>
          <w:rFonts w:ascii="Times New Roman" w:hAnsi="Times New Roman" w:cs="Times New Roman"/>
          <w:sz w:val="24"/>
          <w:szCs w:val="24"/>
          <w:shd w:val="clear" w:color="auto" w:fill="FFFFFF"/>
        </w:rPr>
        <w:t>, and infant mortality rates</w:t>
      </w:r>
      <w:r w:rsidR="00197B54" w:rsidRPr="003A7C40">
        <w:rPr>
          <w:rFonts w:ascii="Times New Roman" w:hAnsi="Times New Roman" w:cs="Times New Roman"/>
          <w:sz w:val="24"/>
          <w:szCs w:val="24"/>
          <w:shd w:val="clear" w:color="auto" w:fill="FFFFFF"/>
        </w:rPr>
        <w:t>.</w:t>
      </w:r>
      <w:r w:rsidR="003C2C45" w:rsidRPr="003A7C40">
        <w:rPr>
          <w:rFonts w:ascii="Times New Roman" w:hAnsi="Times New Roman" w:cs="Times New Roman"/>
          <w:sz w:val="24"/>
          <w:szCs w:val="24"/>
          <w:shd w:val="clear" w:color="auto" w:fill="FFFFFF"/>
        </w:rPr>
        <w:t xml:space="preserve"> Each data set contain time series data </w:t>
      </w:r>
      <w:r w:rsidR="00FD361D" w:rsidRPr="003A7C40">
        <w:rPr>
          <w:rFonts w:ascii="Times New Roman" w:hAnsi="Times New Roman" w:cs="Times New Roman"/>
          <w:sz w:val="24"/>
          <w:szCs w:val="24"/>
          <w:shd w:val="clear" w:color="auto" w:fill="FFFFFF"/>
        </w:rPr>
        <w:t xml:space="preserve">of the United States, </w:t>
      </w:r>
      <w:r w:rsidR="003C2C45" w:rsidRPr="003A7C40">
        <w:rPr>
          <w:rFonts w:ascii="Times New Roman" w:hAnsi="Times New Roman" w:cs="Times New Roman"/>
          <w:sz w:val="24"/>
          <w:szCs w:val="24"/>
          <w:shd w:val="clear" w:color="auto" w:fill="FFFFFF"/>
        </w:rPr>
        <w:t xml:space="preserve">which is further broken down by </w:t>
      </w:r>
      <w:r w:rsidR="00FD361D" w:rsidRPr="003A7C40">
        <w:rPr>
          <w:rFonts w:ascii="Times New Roman" w:hAnsi="Times New Roman" w:cs="Times New Roman"/>
          <w:sz w:val="24"/>
          <w:szCs w:val="24"/>
          <w:shd w:val="clear" w:color="auto" w:fill="FFFFFF"/>
        </w:rPr>
        <w:t>on a state level</w:t>
      </w:r>
      <w:r w:rsidR="003C2C45" w:rsidRPr="003A7C40">
        <w:rPr>
          <w:rFonts w:ascii="Times New Roman" w:hAnsi="Times New Roman" w:cs="Times New Roman"/>
          <w:sz w:val="24"/>
          <w:szCs w:val="24"/>
          <w:shd w:val="clear" w:color="auto" w:fill="FFFFFF"/>
        </w:rPr>
        <w:t>. In adjusting the timeframe</w:t>
      </w:r>
      <w:r w:rsidR="00FD361D" w:rsidRPr="003A7C40">
        <w:rPr>
          <w:rFonts w:ascii="Times New Roman" w:hAnsi="Times New Roman" w:cs="Times New Roman"/>
          <w:sz w:val="24"/>
          <w:szCs w:val="24"/>
          <w:shd w:val="clear" w:color="auto" w:fill="FFFFFF"/>
        </w:rPr>
        <w:t xml:space="preserve"> for my data sets</w:t>
      </w:r>
      <w:r w:rsidR="003C2C45" w:rsidRPr="003A7C40">
        <w:rPr>
          <w:rFonts w:ascii="Times New Roman" w:hAnsi="Times New Roman" w:cs="Times New Roman"/>
          <w:sz w:val="24"/>
          <w:szCs w:val="24"/>
          <w:shd w:val="clear" w:color="auto" w:fill="FFFFFF"/>
        </w:rPr>
        <w:t xml:space="preserve"> to be between 1920-1933 and 1934-</w:t>
      </w:r>
      <w:r w:rsidR="00FD361D" w:rsidRPr="003A7C40">
        <w:rPr>
          <w:rFonts w:ascii="Times New Roman" w:hAnsi="Times New Roman" w:cs="Times New Roman"/>
          <w:sz w:val="24"/>
          <w:szCs w:val="24"/>
          <w:shd w:val="clear" w:color="auto" w:fill="FFFFFF"/>
        </w:rPr>
        <w:t>1945</w:t>
      </w:r>
      <w:r w:rsidR="00310135" w:rsidRPr="003A7C40">
        <w:rPr>
          <w:rFonts w:ascii="Times New Roman" w:hAnsi="Times New Roman" w:cs="Times New Roman"/>
          <w:sz w:val="24"/>
          <w:szCs w:val="24"/>
          <w:shd w:val="clear" w:color="auto" w:fill="FFFFFF"/>
        </w:rPr>
        <w:t xml:space="preserve">, this </w:t>
      </w:r>
      <w:r w:rsidR="009471E0" w:rsidRPr="003A7C40">
        <w:rPr>
          <w:rFonts w:ascii="Times New Roman" w:hAnsi="Times New Roman" w:cs="Times New Roman"/>
          <w:sz w:val="24"/>
          <w:szCs w:val="24"/>
          <w:shd w:val="clear" w:color="auto" w:fill="FFFFFF"/>
        </w:rPr>
        <w:t>captures a</w:t>
      </w:r>
      <w:r w:rsidR="003C2C45" w:rsidRPr="003A7C40">
        <w:rPr>
          <w:rFonts w:ascii="Times New Roman" w:hAnsi="Times New Roman" w:cs="Times New Roman"/>
          <w:sz w:val="24"/>
          <w:szCs w:val="24"/>
          <w:shd w:val="clear" w:color="auto" w:fill="FFFFFF"/>
        </w:rPr>
        <w:t xml:space="preserve"> large p</w:t>
      </w:r>
      <w:r w:rsidR="00310135" w:rsidRPr="003A7C40">
        <w:rPr>
          <w:rFonts w:ascii="Times New Roman" w:hAnsi="Times New Roman" w:cs="Times New Roman"/>
          <w:sz w:val="24"/>
          <w:szCs w:val="24"/>
          <w:shd w:val="clear" w:color="auto" w:fill="FFFFFF"/>
        </w:rPr>
        <w:t>roportion</w:t>
      </w:r>
      <w:r w:rsidR="003C2C45" w:rsidRPr="003A7C40">
        <w:rPr>
          <w:rFonts w:ascii="Times New Roman" w:hAnsi="Times New Roman" w:cs="Times New Roman"/>
          <w:sz w:val="24"/>
          <w:szCs w:val="24"/>
          <w:shd w:val="clear" w:color="auto" w:fill="FFFFFF"/>
        </w:rPr>
        <w:t xml:space="preserve"> of the population to capture the true effects of alcohol use and allow me to draw conclusions on comparisons between data sets. </w:t>
      </w:r>
      <w:r w:rsidR="00197B54" w:rsidRPr="003A7C40">
        <w:rPr>
          <w:rFonts w:ascii="Times New Roman" w:hAnsi="Times New Roman" w:cs="Times New Roman"/>
          <w:sz w:val="24"/>
          <w:szCs w:val="24"/>
          <w:shd w:val="clear" w:color="auto" w:fill="FFFFFF"/>
        </w:rPr>
        <w:t xml:space="preserve">In addition, the </w:t>
      </w:r>
      <w:r w:rsidR="00197B54" w:rsidRPr="003A7C40">
        <w:rPr>
          <w:rFonts w:ascii="Times New Roman" w:hAnsi="Times New Roman" w:cs="Times New Roman"/>
          <w:i/>
          <w:iCs/>
          <w:sz w:val="24"/>
          <w:szCs w:val="24"/>
          <w:shd w:val="clear" w:color="auto" w:fill="FFFFFF"/>
        </w:rPr>
        <w:t xml:space="preserve">NIAA </w:t>
      </w:r>
      <w:r w:rsidR="00197B54" w:rsidRPr="003A7C40">
        <w:rPr>
          <w:rFonts w:ascii="Times New Roman" w:hAnsi="Times New Roman" w:cs="Times New Roman"/>
          <w:sz w:val="24"/>
          <w:szCs w:val="24"/>
          <w:shd w:val="clear" w:color="auto" w:fill="FFFFFF"/>
        </w:rPr>
        <w:t xml:space="preserve">and </w:t>
      </w:r>
      <w:r w:rsidR="00197B54" w:rsidRPr="003A7C40">
        <w:rPr>
          <w:rFonts w:ascii="Times New Roman" w:hAnsi="Times New Roman" w:cs="Times New Roman"/>
          <w:i/>
          <w:iCs/>
          <w:sz w:val="24"/>
          <w:szCs w:val="24"/>
          <w:shd w:val="clear" w:color="auto" w:fill="FFFFFF"/>
        </w:rPr>
        <w:t>National Bureau of Economics</w:t>
      </w:r>
      <w:r w:rsidR="00197B54" w:rsidRPr="003A7C40">
        <w:rPr>
          <w:rFonts w:ascii="Times New Roman" w:hAnsi="Times New Roman" w:cs="Times New Roman"/>
          <w:sz w:val="24"/>
          <w:szCs w:val="24"/>
          <w:shd w:val="clear" w:color="auto" w:fill="FFFFFF"/>
        </w:rPr>
        <w:t xml:space="preserve"> catalogs the data by sex, mortality type, year, and spirit type,</w:t>
      </w:r>
      <w:r w:rsidR="00310135" w:rsidRPr="003A7C40">
        <w:rPr>
          <w:rFonts w:ascii="Times New Roman" w:hAnsi="Times New Roman" w:cs="Times New Roman"/>
          <w:sz w:val="24"/>
          <w:szCs w:val="24"/>
          <w:shd w:val="clear" w:color="auto" w:fill="FFFFFF"/>
        </w:rPr>
        <w:t xml:space="preserve"> thus</w:t>
      </w:r>
      <w:r w:rsidR="00197B54" w:rsidRPr="003A7C40">
        <w:rPr>
          <w:rFonts w:ascii="Times New Roman" w:hAnsi="Times New Roman" w:cs="Times New Roman"/>
          <w:sz w:val="24"/>
          <w:szCs w:val="24"/>
          <w:shd w:val="clear" w:color="auto" w:fill="FFFFFF"/>
        </w:rPr>
        <w:t xml:space="preserve"> allowing me to </w:t>
      </w:r>
      <w:r w:rsidR="00197B54" w:rsidRPr="003A7C40">
        <w:rPr>
          <w:rFonts w:ascii="Times New Roman" w:hAnsi="Times New Roman" w:cs="Times New Roman"/>
          <w:sz w:val="24"/>
          <w:szCs w:val="24"/>
          <w:shd w:val="clear" w:color="auto" w:fill="FFFFFF"/>
        </w:rPr>
        <w:lastRenderedPageBreak/>
        <w:t xml:space="preserve">isolate </w:t>
      </w:r>
      <w:r w:rsidR="00310135" w:rsidRPr="003A7C40">
        <w:rPr>
          <w:rFonts w:ascii="Times New Roman" w:hAnsi="Times New Roman" w:cs="Times New Roman"/>
          <w:sz w:val="24"/>
          <w:szCs w:val="24"/>
          <w:shd w:val="clear" w:color="auto" w:fill="FFFFFF"/>
        </w:rPr>
        <w:t xml:space="preserve">each </w:t>
      </w:r>
      <w:r w:rsidR="00197B54" w:rsidRPr="003A7C40">
        <w:rPr>
          <w:rFonts w:ascii="Times New Roman" w:hAnsi="Times New Roman" w:cs="Times New Roman"/>
          <w:sz w:val="24"/>
          <w:szCs w:val="24"/>
          <w:shd w:val="clear" w:color="auto" w:fill="FFFFFF"/>
        </w:rPr>
        <w:t>variable associated with mortality rates</w:t>
      </w:r>
      <w:r w:rsidR="00310135" w:rsidRPr="003A7C40">
        <w:rPr>
          <w:rFonts w:ascii="Times New Roman" w:hAnsi="Times New Roman" w:cs="Times New Roman"/>
          <w:sz w:val="24"/>
          <w:szCs w:val="24"/>
          <w:shd w:val="clear" w:color="auto" w:fill="FFFFFF"/>
        </w:rPr>
        <w:t xml:space="preserve">. This further will allow for a multi-linear regression to be preformed to see if there is a stronger association between drinking and infant mortality rates, or perhaps increases in these rates as a result of </w:t>
      </w:r>
      <w:r w:rsidR="009471E0" w:rsidRPr="003A7C40">
        <w:rPr>
          <w:rFonts w:ascii="Times New Roman" w:hAnsi="Times New Roman" w:cs="Times New Roman"/>
          <w:sz w:val="24"/>
          <w:szCs w:val="24"/>
          <w:shd w:val="clear" w:color="auto" w:fill="FFFFFF"/>
        </w:rPr>
        <w:t>long-term</w:t>
      </w:r>
      <w:r w:rsidR="00310135" w:rsidRPr="003A7C40">
        <w:rPr>
          <w:rFonts w:ascii="Times New Roman" w:hAnsi="Times New Roman" w:cs="Times New Roman"/>
          <w:sz w:val="24"/>
          <w:szCs w:val="24"/>
          <w:shd w:val="clear" w:color="auto" w:fill="FFFFFF"/>
        </w:rPr>
        <w:t xml:space="preserve"> health effects incurred. </w:t>
      </w:r>
    </w:p>
    <w:p w14:paraId="202E8560" w14:textId="6121FC34" w:rsidR="00917A7A"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t>6</w:t>
      </w:r>
      <w:r w:rsidR="008D4BDC" w:rsidRPr="003A7C40">
        <w:rPr>
          <w:rFonts w:ascii="Times New Roman" w:hAnsi="Times New Roman" w:cs="Times New Roman"/>
          <w:b/>
          <w:bCs/>
          <w:sz w:val="24"/>
          <w:szCs w:val="24"/>
        </w:rPr>
        <w:t>. Proposed Methodology</w:t>
      </w:r>
    </w:p>
    <w:p w14:paraId="3B3528FB" w14:textId="0513B0A8" w:rsidR="00D82E34" w:rsidRPr="003A7C40" w:rsidRDefault="008870EE" w:rsidP="009471E0">
      <w:pPr>
        <w:spacing w:line="480" w:lineRule="auto"/>
        <w:ind w:firstLine="720"/>
        <w:contextualSpacing/>
        <w:rPr>
          <w:rFonts w:ascii="Times New Roman" w:hAnsi="Times New Roman" w:cs="Times New Roman"/>
          <w:sz w:val="24"/>
          <w:szCs w:val="24"/>
        </w:rPr>
      </w:pPr>
      <w:r w:rsidRPr="003A7C40">
        <w:rPr>
          <w:rFonts w:ascii="Times New Roman" w:hAnsi="Times New Roman" w:cs="Times New Roman"/>
          <w:sz w:val="24"/>
          <w:szCs w:val="24"/>
        </w:rPr>
        <w:t>I plan on using my data to identify the health outcomes of those who have easy access to alcohol in their 20's</w:t>
      </w:r>
      <w:r w:rsidR="004344B2" w:rsidRPr="003A7C40">
        <w:rPr>
          <w:rFonts w:ascii="Times New Roman" w:hAnsi="Times New Roman" w:cs="Times New Roman"/>
          <w:sz w:val="24"/>
          <w:szCs w:val="24"/>
        </w:rPr>
        <w:t xml:space="preserve"> in comparison to those who do not.</w:t>
      </w:r>
      <w:r w:rsidRPr="003A7C40">
        <w:rPr>
          <w:rFonts w:ascii="Times New Roman" w:hAnsi="Times New Roman" w:cs="Times New Roman"/>
          <w:sz w:val="24"/>
          <w:szCs w:val="24"/>
        </w:rPr>
        <w:t xml:space="preserve"> I will </w:t>
      </w:r>
      <w:r w:rsidR="005537B7" w:rsidRPr="003A7C40">
        <w:rPr>
          <w:rFonts w:ascii="Times New Roman" w:hAnsi="Times New Roman" w:cs="Times New Roman"/>
          <w:sz w:val="24"/>
          <w:szCs w:val="24"/>
        </w:rPr>
        <w:t xml:space="preserve">perform a difference and difference identification strategy </w:t>
      </w:r>
      <w:r w:rsidR="001C47F6" w:rsidRPr="003A7C40">
        <w:rPr>
          <w:rFonts w:ascii="Times New Roman" w:hAnsi="Times New Roman" w:cs="Times New Roman"/>
          <w:sz w:val="24"/>
          <w:szCs w:val="24"/>
        </w:rPr>
        <w:t>because this is a naturalized experiment. In addition, it makes most sense as Prohibition (event) occurred between 1920-1933, which will allow me to analyze the before and after effect. In order to carry out this experiment, I</w:t>
      </w:r>
      <w:r w:rsidR="005537B7" w:rsidRPr="003A7C40">
        <w:rPr>
          <w:rFonts w:ascii="Times New Roman" w:hAnsi="Times New Roman" w:cs="Times New Roman"/>
          <w:sz w:val="24"/>
          <w:szCs w:val="24"/>
        </w:rPr>
        <w:t xml:space="preserve"> will </w:t>
      </w:r>
      <w:r w:rsidRPr="003A7C40">
        <w:rPr>
          <w:rFonts w:ascii="Times New Roman" w:hAnsi="Times New Roman" w:cs="Times New Roman"/>
          <w:sz w:val="24"/>
          <w:szCs w:val="24"/>
        </w:rPr>
        <w:t>divide my data into two groups: a “treatment group” and a “control group”. My “treatment group” will be comprised of individuals who</w:t>
      </w:r>
      <w:r w:rsidR="004344B2" w:rsidRPr="003A7C40">
        <w:rPr>
          <w:rFonts w:ascii="Times New Roman" w:hAnsi="Times New Roman" w:cs="Times New Roman"/>
          <w:sz w:val="24"/>
          <w:szCs w:val="24"/>
        </w:rPr>
        <w:t xml:space="preserve"> are 21+</w:t>
      </w:r>
      <w:r w:rsidRPr="003A7C40">
        <w:rPr>
          <w:rFonts w:ascii="Times New Roman" w:hAnsi="Times New Roman" w:cs="Times New Roman"/>
          <w:sz w:val="24"/>
          <w:szCs w:val="24"/>
        </w:rPr>
        <w:t xml:space="preserve"> during 1920-1933 with little to no access to alcohol, and my “control group” will consist of individuals who</w:t>
      </w:r>
      <w:r w:rsidR="004344B2" w:rsidRPr="003A7C40">
        <w:rPr>
          <w:rFonts w:ascii="Times New Roman" w:hAnsi="Times New Roman" w:cs="Times New Roman"/>
          <w:sz w:val="24"/>
          <w:szCs w:val="24"/>
        </w:rPr>
        <w:t xml:space="preserve"> are 21+ </w:t>
      </w:r>
      <w:r w:rsidRPr="003A7C40">
        <w:rPr>
          <w:rFonts w:ascii="Times New Roman" w:hAnsi="Times New Roman" w:cs="Times New Roman"/>
          <w:sz w:val="24"/>
          <w:szCs w:val="24"/>
        </w:rPr>
        <w:t xml:space="preserve">after 1933 who have easy access to alcohol. </w:t>
      </w:r>
      <w:r w:rsidR="004344B2" w:rsidRPr="003A7C40">
        <w:rPr>
          <w:rFonts w:ascii="Times New Roman" w:hAnsi="Times New Roman" w:cs="Times New Roman"/>
          <w:sz w:val="24"/>
          <w:szCs w:val="24"/>
        </w:rPr>
        <w:t xml:space="preserve">I will further segment this data into looking as consumption rates of alcohol between this age group and deaths related to alcohol such as cirrhosis. In addition, I will further segment the data to </w:t>
      </w:r>
      <w:r w:rsidR="009471E0" w:rsidRPr="003A7C40">
        <w:rPr>
          <w:rFonts w:ascii="Times New Roman" w:hAnsi="Times New Roman" w:cs="Times New Roman"/>
          <w:sz w:val="24"/>
          <w:szCs w:val="24"/>
        </w:rPr>
        <w:t>investigate</w:t>
      </w:r>
      <w:r w:rsidR="004344B2" w:rsidRPr="003A7C40">
        <w:rPr>
          <w:rFonts w:ascii="Times New Roman" w:hAnsi="Times New Roman" w:cs="Times New Roman"/>
          <w:sz w:val="24"/>
          <w:szCs w:val="24"/>
        </w:rPr>
        <w:t xml:space="preserve"> specifically the female population’s alcoholic consumption patterns in attempt to draw conclusions on infant mortality. Research is quite outdated as it does not </w:t>
      </w:r>
      <w:r w:rsidR="00D82E34" w:rsidRPr="003A7C40">
        <w:rPr>
          <w:rFonts w:ascii="Times New Roman" w:hAnsi="Times New Roman" w:cs="Times New Roman"/>
          <w:sz w:val="24"/>
          <w:szCs w:val="24"/>
        </w:rPr>
        <w:t xml:space="preserve">display the true relationship between these three variables. It also does not look to analyze what is perhaps a “reasonable amount content” if any, a female can consume of alcohol before it is deemed “hazardous” to the baby’s health. </w:t>
      </w:r>
      <w:r w:rsidR="00D92EA2" w:rsidRPr="003A7C40">
        <w:rPr>
          <w:rFonts w:ascii="Times New Roman" w:hAnsi="Times New Roman" w:cs="Times New Roman"/>
          <w:sz w:val="24"/>
          <w:szCs w:val="24"/>
        </w:rPr>
        <w:t>This analysis will be supplemented tables, model, and figures. In doing so, this will allow for all assumption needed for difference-in-difference framework and display the short term and long-term effects.</w:t>
      </w:r>
    </w:p>
    <w:p w14:paraId="33AE7C58" w14:textId="47E50E17" w:rsidR="009471E0" w:rsidRPr="003A7C40" w:rsidRDefault="009471E0" w:rsidP="009471E0">
      <w:pPr>
        <w:spacing w:line="480" w:lineRule="auto"/>
        <w:ind w:firstLine="720"/>
        <w:contextualSpacing/>
        <w:rPr>
          <w:rFonts w:ascii="Times New Roman" w:hAnsi="Times New Roman" w:cs="Times New Roman"/>
          <w:sz w:val="24"/>
          <w:szCs w:val="24"/>
        </w:rPr>
      </w:pPr>
    </w:p>
    <w:p w14:paraId="395A6531" w14:textId="77777777" w:rsidR="009471E0" w:rsidRPr="003A7C40" w:rsidRDefault="009471E0" w:rsidP="009471E0">
      <w:pPr>
        <w:spacing w:line="480" w:lineRule="auto"/>
        <w:ind w:firstLine="720"/>
        <w:contextualSpacing/>
        <w:rPr>
          <w:rFonts w:ascii="Times New Roman" w:hAnsi="Times New Roman" w:cs="Times New Roman"/>
          <w:sz w:val="24"/>
          <w:szCs w:val="24"/>
        </w:rPr>
      </w:pPr>
    </w:p>
    <w:p w14:paraId="483B7B77" w14:textId="4A7EBC23" w:rsidR="008D4BDC"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lastRenderedPageBreak/>
        <w:t>7</w:t>
      </w:r>
      <w:r w:rsidR="008D4BDC" w:rsidRPr="003A7C40">
        <w:rPr>
          <w:rFonts w:ascii="Times New Roman" w:hAnsi="Times New Roman" w:cs="Times New Roman"/>
          <w:b/>
          <w:bCs/>
          <w:sz w:val="24"/>
          <w:szCs w:val="24"/>
        </w:rPr>
        <w:t>. Conclusion</w:t>
      </w:r>
    </w:p>
    <w:p w14:paraId="20A7D31C" w14:textId="6BA4C71D" w:rsidR="00112A27" w:rsidRPr="003A7C40" w:rsidRDefault="00D063B3" w:rsidP="00365751">
      <w:pPr>
        <w:spacing w:line="480" w:lineRule="auto"/>
        <w:rPr>
          <w:rFonts w:ascii="Times New Roman" w:hAnsi="Times New Roman" w:cs="Times New Roman"/>
          <w:sz w:val="24"/>
          <w:szCs w:val="24"/>
        </w:rPr>
      </w:pPr>
      <w:r w:rsidRPr="003A7C40">
        <w:rPr>
          <w:rFonts w:ascii="Times New Roman" w:hAnsi="Times New Roman" w:cs="Times New Roman"/>
          <w:sz w:val="24"/>
          <w:szCs w:val="24"/>
        </w:rPr>
        <w:tab/>
      </w:r>
      <w:r w:rsidR="00917A7A" w:rsidRPr="003A7C40">
        <w:rPr>
          <w:rFonts w:ascii="Times New Roman" w:hAnsi="Times New Roman" w:cs="Times New Roman"/>
          <w:sz w:val="24"/>
          <w:szCs w:val="24"/>
        </w:rPr>
        <w:t xml:space="preserve">The money awarded from this grant will be used toward funding research and data. In finding the long-term effects of alcohol using prohibition still going to be found in data from long ago. This is very hard to locate and in addition, will be very costly to locate. </w:t>
      </w:r>
      <w:r w:rsidR="004344B2" w:rsidRPr="003A7C40">
        <w:rPr>
          <w:rFonts w:ascii="Times New Roman" w:hAnsi="Times New Roman" w:cs="Times New Roman"/>
          <w:sz w:val="24"/>
          <w:szCs w:val="24"/>
        </w:rPr>
        <w:t xml:space="preserve">In addition, many studies tend to focus on only long-term effects of alcohol usage in relation to </w:t>
      </w:r>
      <w:r w:rsidR="009471E0" w:rsidRPr="003A7C40">
        <w:rPr>
          <w:rFonts w:ascii="Times New Roman" w:hAnsi="Times New Roman" w:cs="Times New Roman"/>
          <w:sz w:val="24"/>
          <w:szCs w:val="24"/>
        </w:rPr>
        <w:t>health-related</w:t>
      </w:r>
      <w:r w:rsidR="004344B2" w:rsidRPr="003A7C40">
        <w:rPr>
          <w:rFonts w:ascii="Times New Roman" w:hAnsi="Times New Roman" w:cs="Times New Roman"/>
          <w:sz w:val="24"/>
          <w:szCs w:val="24"/>
        </w:rPr>
        <w:t xml:space="preserve"> outcomes where I plan on focusing on the associations between the three variables of mortality rates associated with consumption and infant mortality rates. </w:t>
      </w:r>
      <w:r w:rsidR="00917A7A" w:rsidRPr="003A7C40">
        <w:rPr>
          <w:rFonts w:ascii="Times New Roman" w:hAnsi="Times New Roman" w:cs="Times New Roman"/>
          <w:sz w:val="24"/>
          <w:szCs w:val="24"/>
        </w:rPr>
        <w:t xml:space="preserve">Once I have located this research, I plan on sending it to the </w:t>
      </w:r>
      <w:r w:rsidR="00917A7A" w:rsidRPr="003A7C40">
        <w:rPr>
          <w:rFonts w:ascii="Times New Roman" w:hAnsi="Times New Roman" w:cs="Times New Roman"/>
          <w:i/>
          <w:iCs/>
          <w:sz w:val="24"/>
          <w:szCs w:val="24"/>
        </w:rPr>
        <w:t>National Institute of Alcohol &amp; Alcoholism</w:t>
      </w:r>
      <w:r w:rsidR="00C30DFF" w:rsidRPr="003A7C40">
        <w:rPr>
          <w:rFonts w:ascii="Times New Roman" w:hAnsi="Times New Roman" w:cs="Times New Roman"/>
          <w:i/>
          <w:iCs/>
          <w:sz w:val="24"/>
          <w:szCs w:val="24"/>
        </w:rPr>
        <w:t xml:space="preserve"> </w:t>
      </w:r>
      <w:r w:rsidR="00C30DFF" w:rsidRPr="003A7C40">
        <w:rPr>
          <w:rFonts w:ascii="Times New Roman" w:hAnsi="Times New Roman" w:cs="Times New Roman"/>
          <w:sz w:val="24"/>
          <w:szCs w:val="24"/>
        </w:rPr>
        <w:t xml:space="preserve">which is a subset of the </w:t>
      </w:r>
      <w:r w:rsidR="00C30DFF" w:rsidRPr="003A7C40">
        <w:rPr>
          <w:rFonts w:ascii="Times New Roman" w:hAnsi="Times New Roman" w:cs="Times New Roman"/>
          <w:i/>
          <w:iCs/>
          <w:sz w:val="24"/>
          <w:szCs w:val="24"/>
        </w:rPr>
        <w:t>National Institutes of Health</w:t>
      </w:r>
      <w:r w:rsidR="00C30DFF" w:rsidRPr="003A7C40">
        <w:rPr>
          <w:rFonts w:ascii="Times New Roman" w:hAnsi="Times New Roman" w:cs="Times New Roman"/>
          <w:sz w:val="24"/>
          <w:szCs w:val="24"/>
        </w:rPr>
        <w:t xml:space="preserve"> which aids in research that discovers treatment and prevention of alcohol related problems and alcoholism. </w:t>
      </w:r>
      <w:r w:rsidR="00917A7A" w:rsidRPr="003A7C40">
        <w:rPr>
          <w:rFonts w:ascii="Times New Roman" w:hAnsi="Times New Roman" w:cs="Times New Roman"/>
          <w:sz w:val="24"/>
          <w:szCs w:val="24"/>
        </w:rPr>
        <w:t xml:space="preserve">In addition, I plan on using the funding to offset costs for </w:t>
      </w:r>
      <w:r w:rsidR="00B76A83" w:rsidRPr="003A7C40">
        <w:rPr>
          <w:rFonts w:ascii="Times New Roman" w:hAnsi="Times New Roman" w:cs="Times New Roman"/>
          <w:sz w:val="24"/>
          <w:szCs w:val="24"/>
        </w:rPr>
        <w:t>conferences</w:t>
      </w:r>
      <w:r w:rsidR="00917A7A" w:rsidRPr="003A7C40">
        <w:rPr>
          <w:rFonts w:ascii="Times New Roman" w:hAnsi="Times New Roman" w:cs="Times New Roman"/>
          <w:sz w:val="24"/>
          <w:szCs w:val="24"/>
        </w:rPr>
        <w:t xml:space="preserve"> that are attended to further gain insight on this topic and associated health risks of drinking. </w:t>
      </w:r>
      <w:r w:rsidR="00B76A83" w:rsidRPr="003A7C40">
        <w:rPr>
          <w:rFonts w:ascii="Times New Roman" w:hAnsi="Times New Roman" w:cs="Times New Roman"/>
          <w:sz w:val="24"/>
          <w:szCs w:val="24"/>
        </w:rPr>
        <w:t xml:space="preserve">I also plan on furthering my research to understand the impacts of </w:t>
      </w:r>
      <w:r w:rsidR="00112A27" w:rsidRPr="003A7C40">
        <w:rPr>
          <w:rFonts w:ascii="Times New Roman" w:hAnsi="Times New Roman" w:cs="Times New Roman"/>
          <w:sz w:val="24"/>
          <w:szCs w:val="24"/>
        </w:rPr>
        <w:t xml:space="preserve">the </w:t>
      </w:r>
      <w:bookmarkStart w:id="1" w:name="_Hlk27584866"/>
      <w:r w:rsidR="00112A27" w:rsidRPr="003A7C40">
        <w:rPr>
          <w:rFonts w:ascii="Times New Roman" w:hAnsi="Times New Roman" w:cs="Times New Roman"/>
          <w:sz w:val="24"/>
          <w:szCs w:val="24"/>
        </w:rPr>
        <w:t xml:space="preserve">Craft Beverage Modernization and Tax Reform Act </w:t>
      </w:r>
      <w:bookmarkEnd w:id="1"/>
      <w:r w:rsidR="00112A27" w:rsidRPr="003A7C40">
        <w:rPr>
          <w:rFonts w:ascii="Times New Roman" w:hAnsi="Times New Roman" w:cs="Times New Roman"/>
          <w:sz w:val="24"/>
          <w:szCs w:val="24"/>
        </w:rPr>
        <w:t>(2017)</w:t>
      </w:r>
      <w:r w:rsidR="00B76A83" w:rsidRPr="003A7C40">
        <w:rPr>
          <w:rFonts w:ascii="Times New Roman" w:hAnsi="Times New Roman" w:cs="Times New Roman"/>
          <w:sz w:val="24"/>
          <w:szCs w:val="24"/>
        </w:rPr>
        <w:t>. This Act is set</w:t>
      </w:r>
      <w:r w:rsidR="00112A27" w:rsidRPr="003A7C40">
        <w:rPr>
          <w:rFonts w:ascii="Times New Roman" w:hAnsi="Times New Roman" w:cs="Times New Roman"/>
          <w:sz w:val="24"/>
          <w:szCs w:val="24"/>
        </w:rPr>
        <w:t xml:space="preserve"> to expire on December 31, 2019</w:t>
      </w:r>
      <w:r w:rsidR="00B76A83" w:rsidRPr="003A7C40">
        <w:rPr>
          <w:rFonts w:ascii="Times New Roman" w:hAnsi="Times New Roman" w:cs="Times New Roman"/>
          <w:sz w:val="24"/>
          <w:szCs w:val="24"/>
        </w:rPr>
        <w:t>, and a</w:t>
      </w:r>
      <w:r w:rsidR="00112A27" w:rsidRPr="003A7C40">
        <w:rPr>
          <w:rFonts w:ascii="Times New Roman" w:hAnsi="Times New Roman" w:cs="Times New Roman"/>
          <w:sz w:val="24"/>
          <w:szCs w:val="24"/>
        </w:rPr>
        <w:t xml:space="preserve"> failure in being able to extend this legislature, </w:t>
      </w:r>
      <w:r w:rsidR="00B76A83" w:rsidRPr="003A7C40">
        <w:rPr>
          <w:rFonts w:ascii="Times New Roman" w:hAnsi="Times New Roman" w:cs="Times New Roman"/>
          <w:sz w:val="24"/>
          <w:szCs w:val="24"/>
        </w:rPr>
        <w:t xml:space="preserve">will result in </w:t>
      </w:r>
      <w:r w:rsidR="00112A27" w:rsidRPr="003A7C40">
        <w:rPr>
          <w:rFonts w:ascii="Times New Roman" w:hAnsi="Times New Roman" w:cs="Times New Roman"/>
          <w:sz w:val="24"/>
          <w:szCs w:val="24"/>
        </w:rPr>
        <w:t xml:space="preserve">distilleries will face a 400% tax increase, with the first payment for many due on Jan. 15, 2020 (Risen, 2019). </w:t>
      </w:r>
      <w:r w:rsidR="00B76A83" w:rsidRPr="003A7C40">
        <w:rPr>
          <w:rFonts w:ascii="Times New Roman" w:hAnsi="Times New Roman" w:cs="Times New Roman"/>
          <w:sz w:val="24"/>
          <w:szCs w:val="24"/>
        </w:rPr>
        <w:t xml:space="preserve">Since it is such a huge tax increase it will alter the supply and demand equilibrium of the alcohol market. The additional funding would aid </w:t>
      </w:r>
      <w:r w:rsidR="00C30DFF" w:rsidRPr="003A7C40">
        <w:rPr>
          <w:rFonts w:ascii="Times New Roman" w:hAnsi="Times New Roman" w:cs="Times New Roman"/>
          <w:sz w:val="24"/>
          <w:szCs w:val="24"/>
        </w:rPr>
        <w:t>in extending</w:t>
      </w:r>
      <w:r w:rsidR="00B76A83" w:rsidRPr="003A7C40">
        <w:rPr>
          <w:rFonts w:ascii="Times New Roman" w:hAnsi="Times New Roman" w:cs="Times New Roman"/>
          <w:sz w:val="24"/>
          <w:szCs w:val="24"/>
        </w:rPr>
        <w:t xml:space="preserve"> my study to compare before to </w:t>
      </w:r>
      <w:r w:rsidR="00C30DFF" w:rsidRPr="003A7C40">
        <w:rPr>
          <w:rFonts w:ascii="Times New Roman" w:hAnsi="Times New Roman" w:cs="Times New Roman"/>
          <w:sz w:val="24"/>
          <w:szCs w:val="24"/>
        </w:rPr>
        <w:t>aftereffects</w:t>
      </w:r>
      <w:r w:rsidR="00B76A83" w:rsidRPr="003A7C40">
        <w:rPr>
          <w:rFonts w:ascii="Times New Roman" w:hAnsi="Times New Roman" w:cs="Times New Roman"/>
          <w:sz w:val="24"/>
          <w:szCs w:val="24"/>
        </w:rPr>
        <w:t xml:space="preserve"> with real time data. </w:t>
      </w:r>
    </w:p>
    <w:p w14:paraId="35CAFD24" w14:textId="0199FF2B" w:rsidR="00DB3DC9" w:rsidRPr="003A7C40" w:rsidRDefault="00127288" w:rsidP="009471E0">
      <w:pPr>
        <w:spacing w:line="360" w:lineRule="auto"/>
        <w:rPr>
          <w:rFonts w:ascii="Times New Roman" w:hAnsi="Times New Roman" w:cs="Times New Roman"/>
          <w:b/>
          <w:bCs/>
          <w:sz w:val="24"/>
          <w:szCs w:val="24"/>
        </w:rPr>
      </w:pPr>
      <w:r w:rsidRPr="003A7C40">
        <w:rPr>
          <w:rFonts w:ascii="Times New Roman" w:hAnsi="Times New Roman" w:cs="Times New Roman"/>
          <w:b/>
          <w:bCs/>
          <w:sz w:val="24"/>
          <w:szCs w:val="24"/>
        </w:rPr>
        <w:t>8</w:t>
      </w:r>
      <w:r w:rsidR="008D4BDC" w:rsidRPr="003A7C40">
        <w:rPr>
          <w:rFonts w:ascii="Times New Roman" w:hAnsi="Times New Roman" w:cs="Times New Roman"/>
          <w:b/>
          <w:bCs/>
          <w:sz w:val="24"/>
          <w:szCs w:val="24"/>
        </w:rPr>
        <w:t>.</w:t>
      </w:r>
      <w:r w:rsidR="00CF7356" w:rsidRPr="003A7C40">
        <w:rPr>
          <w:rFonts w:ascii="Times New Roman" w:hAnsi="Times New Roman" w:cs="Times New Roman"/>
          <w:b/>
          <w:bCs/>
          <w:sz w:val="24"/>
          <w:szCs w:val="24"/>
        </w:rPr>
        <w:t xml:space="preserve"> </w:t>
      </w:r>
      <w:r w:rsidR="008D4BDC" w:rsidRPr="003A7C40">
        <w:rPr>
          <w:rFonts w:ascii="Times New Roman" w:hAnsi="Times New Roman" w:cs="Times New Roman"/>
          <w:b/>
          <w:bCs/>
          <w:sz w:val="24"/>
          <w:szCs w:val="24"/>
        </w:rPr>
        <w:t>References</w:t>
      </w:r>
    </w:p>
    <w:p w14:paraId="7A737BA4" w14:textId="7C3CC634" w:rsidR="00D67B1A" w:rsidRPr="003A7C40" w:rsidRDefault="00D67B1A" w:rsidP="00167250">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“1968-1988 Compressed Mortality File Data” (2019). </w:t>
      </w:r>
      <w:r w:rsidRPr="003A7C40">
        <w:rPr>
          <w:rFonts w:ascii="Times New Roman" w:hAnsi="Times New Roman" w:cs="Times New Roman"/>
          <w:i/>
          <w:iCs/>
          <w:sz w:val="24"/>
          <w:szCs w:val="24"/>
        </w:rPr>
        <w:t>National Bureau of Economics</w:t>
      </w:r>
      <w:r w:rsidRPr="003A7C40">
        <w:rPr>
          <w:rFonts w:ascii="Times New Roman" w:hAnsi="Times New Roman" w:cs="Times New Roman"/>
          <w:sz w:val="24"/>
          <w:szCs w:val="24"/>
        </w:rPr>
        <w:t xml:space="preserve">. Retrieved from: </w:t>
      </w:r>
      <w:hyperlink r:id="rId16" w:history="1">
        <w:r w:rsidRPr="003A7C40">
          <w:rPr>
            <w:rFonts w:ascii="Times New Roman" w:hAnsi="Times New Roman" w:cs="Times New Roman"/>
            <w:sz w:val="24"/>
            <w:szCs w:val="24"/>
          </w:rPr>
          <w:t>https://www.nber.org/data/mortality-data.html</w:t>
        </w:r>
      </w:hyperlink>
    </w:p>
    <w:p w14:paraId="3B5B3FC9" w14:textId="2B778F95" w:rsidR="00D67B1A" w:rsidRPr="003A7C40" w:rsidRDefault="00D67B1A" w:rsidP="00167250">
      <w:pPr>
        <w:spacing w:line="480" w:lineRule="auto"/>
        <w:ind w:left="720" w:hanging="720"/>
        <w:rPr>
          <w:rFonts w:ascii="Times New Roman" w:hAnsi="Times New Roman" w:cs="Times New Roman"/>
          <w:sz w:val="24"/>
          <w:szCs w:val="24"/>
        </w:rPr>
      </w:pPr>
      <w:r w:rsidRPr="003A7C40">
        <w:rPr>
          <w:rStyle w:val="Hyperlink"/>
          <w:rFonts w:ascii="Times New Roman" w:hAnsi="Times New Roman" w:cs="Times New Roman"/>
          <w:color w:val="auto"/>
          <w:sz w:val="24"/>
          <w:szCs w:val="24"/>
          <w:u w:val="none"/>
        </w:rPr>
        <w:t xml:space="preserve">“Alcohol Statistics &amp; Facts,” 2019. </w:t>
      </w:r>
      <w:r w:rsidRPr="003A7C40">
        <w:rPr>
          <w:rStyle w:val="Hyperlink"/>
          <w:rFonts w:ascii="Times New Roman" w:hAnsi="Times New Roman" w:cs="Times New Roman"/>
          <w:i/>
          <w:iCs/>
          <w:color w:val="auto"/>
          <w:sz w:val="24"/>
          <w:szCs w:val="24"/>
          <w:u w:val="none"/>
        </w:rPr>
        <w:t>National Institute on Alcohol Abuse and Alcoholism</w:t>
      </w:r>
      <w:r w:rsidRPr="003A7C40">
        <w:rPr>
          <w:rStyle w:val="Hyperlink"/>
          <w:rFonts w:ascii="Times New Roman" w:hAnsi="Times New Roman" w:cs="Times New Roman"/>
          <w:color w:val="auto"/>
          <w:sz w:val="24"/>
          <w:szCs w:val="24"/>
          <w:u w:val="none"/>
        </w:rPr>
        <w:t xml:space="preserve">. Retrieved from: </w:t>
      </w:r>
      <w:r w:rsidRPr="003A7C40">
        <w:rPr>
          <w:rFonts w:ascii="Times New Roman" w:hAnsi="Times New Roman" w:cs="Times New Roman"/>
          <w:sz w:val="24"/>
          <w:szCs w:val="24"/>
        </w:rPr>
        <w:t>https://www.niaaa.nih.gov/sites/default/files/AlcoholFactsAndStats.pdf</w:t>
      </w:r>
    </w:p>
    <w:p w14:paraId="55F5F04F" w14:textId="4AC99E55" w:rsidR="008878E5" w:rsidRPr="003A7C40" w:rsidRDefault="008878E5" w:rsidP="00167250">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lastRenderedPageBreak/>
        <w:t xml:space="preserve">Andrews, E. (2019). “10 Things You Should Know About Prohibition.” </w:t>
      </w:r>
      <w:r w:rsidRPr="003A7C40">
        <w:rPr>
          <w:rFonts w:ascii="Times New Roman" w:hAnsi="Times New Roman" w:cs="Times New Roman"/>
          <w:i/>
          <w:iCs/>
          <w:sz w:val="24"/>
          <w:szCs w:val="24"/>
        </w:rPr>
        <w:t>History.com</w:t>
      </w:r>
      <w:r w:rsidRPr="003A7C40">
        <w:rPr>
          <w:rFonts w:ascii="Times New Roman" w:hAnsi="Times New Roman" w:cs="Times New Roman"/>
          <w:sz w:val="24"/>
          <w:szCs w:val="24"/>
        </w:rPr>
        <w:t>. Retrieved from https://www.history.com/news/10-things-you-should-know-about-prohibition</w:t>
      </w:r>
    </w:p>
    <w:p w14:paraId="3EB75F03" w14:textId="2870FB3F" w:rsidR="00D67B1A" w:rsidRPr="003A7C40" w:rsidRDefault="00D67B1A" w:rsidP="00D67B1A">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Cook, P., Moore, M. (2002). “The Economics of Alcohol Abuse </w:t>
      </w:r>
      <w:r w:rsidR="009471E0" w:rsidRPr="003A7C40">
        <w:rPr>
          <w:rFonts w:ascii="Times New Roman" w:hAnsi="Times New Roman" w:cs="Times New Roman"/>
          <w:sz w:val="24"/>
          <w:szCs w:val="24"/>
        </w:rPr>
        <w:t>and</w:t>
      </w:r>
      <w:r w:rsidRPr="003A7C40">
        <w:rPr>
          <w:rFonts w:ascii="Times New Roman" w:hAnsi="Times New Roman" w:cs="Times New Roman"/>
          <w:sz w:val="24"/>
          <w:szCs w:val="24"/>
        </w:rPr>
        <w:t xml:space="preserve"> Alcohol-Control Policies.” Health Affairs. Retrieved from </w:t>
      </w:r>
      <w:hyperlink r:id="rId17" w:history="1">
        <w:r w:rsidRPr="003A7C40">
          <w:rPr>
            <w:rFonts w:ascii="Times New Roman" w:hAnsi="Times New Roman" w:cs="Times New Roman"/>
            <w:sz w:val="24"/>
            <w:szCs w:val="24"/>
          </w:rPr>
          <w:t>https://www.healthaffairs.org/doi/full/10.1377/hlthaff.21.2.120</w:t>
        </w:r>
      </w:hyperlink>
    </w:p>
    <w:p w14:paraId="44DEF56C" w14:textId="35AC64AE" w:rsidR="00D67B1A" w:rsidRPr="003A7C40" w:rsidRDefault="00D67B1A" w:rsidP="00D67B1A">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Haughwout, S., Slater, M. (2018). “Table 1:  per capita ethanol consumption, United States, 1850–2016” National Institute on Alcohol and Alcoholism. Retrieved form </w:t>
      </w:r>
      <w:hyperlink r:id="rId18" w:history="1">
        <w:r w:rsidRPr="003A7C40">
          <w:rPr>
            <w:rFonts w:ascii="Times New Roman" w:hAnsi="Times New Roman" w:cs="Times New Roman"/>
            <w:sz w:val="24"/>
            <w:szCs w:val="24"/>
          </w:rPr>
          <w:t>https://pubs.niaaa.nih.gov/publications/surveillance110/CONS16.htm</w:t>
        </w:r>
      </w:hyperlink>
    </w:p>
    <w:p w14:paraId="387A0B46" w14:textId="77777777" w:rsidR="00D67B1A" w:rsidRPr="003A7C40" w:rsidRDefault="00D67B1A" w:rsidP="00167250">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Lerner, M. (2011). “Unintended Consequences.” </w:t>
      </w:r>
      <w:r w:rsidRPr="003A7C40">
        <w:rPr>
          <w:rFonts w:ascii="Times New Roman" w:hAnsi="Times New Roman" w:cs="Times New Roman"/>
          <w:i/>
          <w:iCs/>
          <w:sz w:val="24"/>
          <w:szCs w:val="24"/>
        </w:rPr>
        <w:t>PBS.org</w:t>
      </w:r>
      <w:r w:rsidRPr="003A7C40">
        <w:rPr>
          <w:rFonts w:ascii="Times New Roman" w:hAnsi="Times New Roman" w:cs="Times New Roman"/>
          <w:sz w:val="24"/>
          <w:szCs w:val="24"/>
        </w:rPr>
        <w:t>. Retrieved from:</w:t>
      </w:r>
      <w:r w:rsidRPr="003A7C40">
        <w:rPr>
          <w:rFonts w:ascii="Times New Roman" w:hAnsi="Times New Roman" w:cs="Times New Roman"/>
          <w:b/>
          <w:bCs/>
          <w:sz w:val="24"/>
          <w:szCs w:val="24"/>
        </w:rPr>
        <w:t xml:space="preserve"> </w:t>
      </w:r>
      <w:hyperlink r:id="rId19" w:history="1">
        <w:r w:rsidRPr="003A7C40">
          <w:rPr>
            <w:rFonts w:ascii="Times New Roman" w:hAnsi="Times New Roman" w:cs="Times New Roman"/>
            <w:sz w:val="24"/>
            <w:szCs w:val="24"/>
          </w:rPr>
          <w:t>https://www.pbs.org/kenburns/prohibition/unintended-consequences/</w:t>
        </w:r>
      </w:hyperlink>
    </w:p>
    <w:p w14:paraId="3D0F4A81" w14:textId="796C2DBE" w:rsidR="00D67B1A" w:rsidRPr="003A7C40" w:rsidRDefault="00D67B1A" w:rsidP="00167250">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Miron, J., Zwiebel, J. (1991). “Alcohol Consumption During Prohibition.” NBER Working Paper Series: Working Paper No. 3675. Retrieved from: </w:t>
      </w:r>
      <w:hyperlink r:id="rId20" w:history="1">
        <w:r w:rsidRPr="003A7C40">
          <w:rPr>
            <w:rFonts w:ascii="Times New Roman" w:hAnsi="Times New Roman" w:cs="Times New Roman"/>
            <w:sz w:val="24"/>
            <w:szCs w:val="24"/>
          </w:rPr>
          <w:t>https://www.nber.org/papers/w3675.pdf</w:t>
        </w:r>
      </w:hyperlink>
    </w:p>
    <w:p w14:paraId="4623BE38" w14:textId="37A7A687" w:rsidR="00D67B1A" w:rsidRPr="003A7C40" w:rsidRDefault="00D67B1A" w:rsidP="00D67B1A">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“Multiple Causes of Death Data” (2019). </w:t>
      </w:r>
      <w:r w:rsidRPr="003A7C40">
        <w:rPr>
          <w:rFonts w:ascii="Times New Roman" w:hAnsi="Times New Roman" w:cs="Times New Roman"/>
          <w:i/>
          <w:iCs/>
          <w:sz w:val="24"/>
          <w:szCs w:val="24"/>
        </w:rPr>
        <w:t>National Bureau of Economics</w:t>
      </w:r>
      <w:r w:rsidRPr="003A7C40">
        <w:rPr>
          <w:rFonts w:ascii="Times New Roman" w:hAnsi="Times New Roman" w:cs="Times New Roman"/>
          <w:sz w:val="24"/>
          <w:szCs w:val="24"/>
        </w:rPr>
        <w:t xml:space="preserve">. Retrieved from: </w:t>
      </w:r>
      <w:hyperlink r:id="rId21" w:history="1">
        <w:r w:rsidRPr="003A7C40">
          <w:rPr>
            <w:rFonts w:ascii="Times New Roman" w:hAnsi="Times New Roman" w:cs="Times New Roman"/>
            <w:sz w:val="24"/>
            <w:szCs w:val="24"/>
          </w:rPr>
          <w:t>https://www.nber.org/data/mortality-data.html</w:t>
        </w:r>
      </w:hyperlink>
    </w:p>
    <w:p w14:paraId="0EAA1B0C" w14:textId="77777777" w:rsidR="00D67B1A" w:rsidRPr="003A7C40" w:rsidRDefault="00D67B1A" w:rsidP="00167250">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 xml:space="preserve">Risen, C. (2019). “Craft alcohol industry faces 400% tax hike”. </w:t>
      </w:r>
      <w:r w:rsidRPr="003A7C40">
        <w:rPr>
          <w:rFonts w:ascii="Times New Roman" w:hAnsi="Times New Roman" w:cs="Times New Roman"/>
          <w:i/>
          <w:iCs/>
          <w:sz w:val="24"/>
          <w:szCs w:val="24"/>
        </w:rPr>
        <w:t>Northwest Arkansas Democrat Gazette</w:t>
      </w:r>
      <w:r w:rsidRPr="003A7C40">
        <w:rPr>
          <w:rFonts w:ascii="Times New Roman" w:hAnsi="Times New Roman" w:cs="Times New Roman"/>
          <w:sz w:val="24"/>
          <w:szCs w:val="24"/>
        </w:rPr>
        <w:t>. Retrieved from: https://www.nwaonline.com/news/2019/dec/17/craft-alcohol-industry-faces-400-tax-hi</w:t>
      </w:r>
    </w:p>
    <w:p w14:paraId="2EDC4938" w14:textId="449F296A" w:rsidR="00D67B1A" w:rsidRPr="003A7C40" w:rsidRDefault="009471E0" w:rsidP="00167250">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t>Thornton</w:t>
      </w:r>
      <w:r w:rsidR="00D67B1A" w:rsidRPr="003A7C40">
        <w:rPr>
          <w:rFonts w:ascii="Times New Roman" w:hAnsi="Times New Roman" w:cs="Times New Roman"/>
          <w:sz w:val="24"/>
          <w:szCs w:val="24"/>
        </w:rPr>
        <w:t xml:space="preserve">, M. (1991). “Alcohol Prohibition Was a Failure.” </w:t>
      </w:r>
      <w:r w:rsidR="00D67B1A" w:rsidRPr="003A7C40">
        <w:rPr>
          <w:rFonts w:ascii="Times New Roman" w:hAnsi="Times New Roman" w:cs="Times New Roman"/>
          <w:i/>
          <w:iCs/>
          <w:sz w:val="24"/>
          <w:szCs w:val="24"/>
        </w:rPr>
        <w:t>Cato Institute</w:t>
      </w:r>
      <w:r w:rsidR="00D67B1A" w:rsidRPr="003A7C40">
        <w:rPr>
          <w:rFonts w:ascii="Times New Roman" w:hAnsi="Times New Roman" w:cs="Times New Roman"/>
          <w:sz w:val="24"/>
          <w:szCs w:val="24"/>
        </w:rPr>
        <w:t>. Retrieved from: https://www.cato.org/sites/cato.org/files/pubs/pdf/pa157.pdf</w:t>
      </w:r>
    </w:p>
    <w:p w14:paraId="0530D46A" w14:textId="77777777" w:rsidR="00D67B1A" w:rsidRPr="003A7C40" w:rsidRDefault="00D67B1A" w:rsidP="00D67B1A">
      <w:pPr>
        <w:spacing w:line="480" w:lineRule="auto"/>
        <w:ind w:left="720" w:hanging="720"/>
        <w:rPr>
          <w:rFonts w:ascii="Times New Roman" w:hAnsi="Times New Roman" w:cs="Times New Roman"/>
          <w:sz w:val="24"/>
          <w:szCs w:val="24"/>
        </w:rPr>
      </w:pPr>
      <w:r w:rsidRPr="003A7C40">
        <w:rPr>
          <w:rFonts w:ascii="Times New Roman" w:hAnsi="Times New Roman" w:cs="Times New Roman"/>
          <w:sz w:val="24"/>
          <w:szCs w:val="24"/>
        </w:rPr>
        <w:lastRenderedPageBreak/>
        <w:t xml:space="preserve">“The Eighteen Amendment: Prohibition.” (n.d.). </w:t>
      </w:r>
      <w:r w:rsidRPr="003A7C40">
        <w:rPr>
          <w:rFonts w:ascii="Times New Roman" w:hAnsi="Times New Roman" w:cs="Times New Roman"/>
          <w:i/>
          <w:iCs/>
          <w:sz w:val="24"/>
          <w:szCs w:val="24"/>
        </w:rPr>
        <w:t>U.S Capitol Visitor Center.</w:t>
      </w:r>
      <w:r w:rsidRPr="003A7C40">
        <w:rPr>
          <w:rFonts w:ascii="Times New Roman" w:hAnsi="Times New Roman" w:cs="Times New Roman"/>
          <w:sz w:val="24"/>
          <w:szCs w:val="24"/>
        </w:rPr>
        <w:t xml:space="preserve"> Retrieved from https://www.visitthecapitol.gov/exhibitions/congress-and-progressive-era-part-2/eighteenth-amendment-prohibition</w:t>
      </w:r>
    </w:p>
    <w:p w14:paraId="7BEE6F4D" w14:textId="77777777" w:rsidR="00D67B1A" w:rsidRPr="003A7C40" w:rsidRDefault="00D67B1A" w:rsidP="00167250">
      <w:pPr>
        <w:spacing w:line="480" w:lineRule="auto"/>
        <w:ind w:left="720" w:hanging="720"/>
        <w:rPr>
          <w:rFonts w:ascii="Times New Roman" w:hAnsi="Times New Roman" w:cs="Times New Roman"/>
          <w:sz w:val="24"/>
          <w:szCs w:val="24"/>
        </w:rPr>
      </w:pPr>
    </w:p>
    <w:p w14:paraId="14DFD173" w14:textId="6972F820" w:rsidR="0094749A" w:rsidRPr="003A7C40" w:rsidRDefault="0094749A" w:rsidP="00167250">
      <w:pPr>
        <w:spacing w:line="480" w:lineRule="auto"/>
        <w:rPr>
          <w:rStyle w:val="Hyperlink"/>
          <w:rFonts w:ascii="Times New Roman" w:hAnsi="Times New Roman" w:cs="Times New Roman"/>
          <w:color w:val="auto"/>
          <w:sz w:val="24"/>
          <w:szCs w:val="24"/>
        </w:rPr>
      </w:pPr>
    </w:p>
    <w:p w14:paraId="076C8601" w14:textId="77777777" w:rsidR="003A7424" w:rsidRPr="003A7C40" w:rsidRDefault="003A7424" w:rsidP="00167250">
      <w:pPr>
        <w:spacing w:line="480" w:lineRule="auto"/>
        <w:rPr>
          <w:rFonts w:ascii="Times New Roman" w:hAnsi="Times New Roman" w:cs="Times New Roman"/>
          <w:sz w:val="24"/>
          <w:szCs w:val="24"/>
        </w:rPr>
      </w:pPr>
    </w:p>
    <w:sectPr w:rsidR="003A7424" w:rsidRPr="003A7C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CEF3F" w14:textId="77777777" w:rsidR="00D25747" w:rsidRDefault="00D25747" w:rsidP="00E2682D">
      <w:pPr>
        <w:spacing w:after="0" w:line="240" w:lineRule="auto"/>
      </w:pPr>
      <w:r>
        <w:separator/>
      </w:r>
    </w:p>
  </w:endnote>
  <w:endnote w:type="continuationSeparator" w:id="0">
    <w:p w14:paraId="1CD46C05" w14:textId="77777777" w:rsidR="00D25747" w:rsidRDefault="00D25747" w:rsidP="00E26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C7014" w14:textId="77777777" w:rsidR="00D25747" w:rsidRDefault="00D25747" w:rsidP="00E2682D">
      <w:pPr>
        <w:spacing w:after="0" w:line="240" w:lineRule="auto"/>
      </w:pPr>
      <w:r>
        <w:separator/>
      </w:r>
    </w:p>
  </w:footnote>
  <w:footnote w:type="continuationSeparator" w:id="0">
    <w:p w14:paraId="3BC9824C" w14:textId="77777777" w:rsidR="00D25747" w:rsidRDefault="00D25747" w:rsidP="00E268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82D"/>
    <w:rsid w:val="00037C5B"/>
    <w:rsid w:val="00075980"/>
    <w:rsid w:val="00076289"/>
    <w:rsid w:val="00085C7E"/>
    <w:rsid w:val="000A1E07"/>
    <w:rsid w:val="000A54A1"/>
    <w:rsid w:val="000D5EB6"/>
    <w:rsid w:val="00112A27"/>
    <w:rsid w:val="001242CE"/>
    <w:rsid w:val="0012703F"/>
    <w:rsid w:val="00127288"/>
    <w:rsid w:val="001522FE"/>
    <w:rsid w:val="0015295E"/>
    <w:rsid w:val="00167250"/>
    <w:rsid w:val="00172BE4"/>
    <w:rsid w:val="00197B54"/>
    <w:rsid w:val="001C1DC3"/>
    <w:rsid w:val="001C2C58"/>
    <w:rsid w:val="001C47F6"/>
    <w:rsid w:val="001D5057"/>
    <w:rsid w:val="00226BA0"/>
    <w:rsid w:val="00260E26"/>
    <w:rsid w:val="002962B0"/>
    <w:rsid w:val="002F305F"/>
    <w:rsid w:val="00310135"/>
    <w:rsid w:val="00365751"/>
    <w:rsid w:val="00371D42"/>
    <w:rsid w:val="00372C2A"/>
    <w:rsid w:val="00387605"/>
    <w:rsid w:val="00390239"/>
    <w:rsid w:val="00390CBB"/>
    <w:rsid w:val="003A31D4"/>
    <w:rsid w:val="003A37A1"/>
    <w:rsid w:val="003A5FF5"/>
    <w:rsid w:val="003A7424"/>
    <w:rsid w:val="003A7C40"/>
    <w:rsid w:val="003B0F39"/>
    <w:rsid w:val="003B11C6"/>
    <w:rsid w:val="003C2C45"/>
    <w:rsid w:val="003D68E6"/>
    <w:rsid w:val="00406CEE"/>
    <w:rsid w:val="00412087"/>
    <w:rsid w:val="004344B2"/>
    <w:rsid w:val="00462CB7"/>
    <w:rsid w:val="00462D43"/>
    <w:rsid w:val="0047330F"/>
    <w:rsid w:val="004848FA"/>
    <w:rsid w:val="00486AB3"/>
    <w:rsid w:val="004906A6"/>
    <w:rsid w:val="004959D4"/>
    <w:rsid w:val="004A4405"/>
    <w:rsid w:val="004B536A"/>
    <w:rsid w:val="004B7B45"/>
    <w:rsid w:val="004F2572"/>
    <w:rsid w:val="00517251"/>
    <w:rsid w:val="00530187"/>
    <w:rsid w:val="00536B59"/>
    <w:rsid w:val="005537B7"/>
    <w:rsid w:val="00575669"/>
    <w:rsid w:val="00596C1E"/>
    <w:rsid w:val="005B0185"/>
    <w:rsid w:val="005B20A4"/>
    <w:rsid w:val="005E264F"/>
    <w:rsid w:val="005F5F42"/>
    <w:rsid w:val="00667D7D"/>
    <w:rsid w:val="00681D86"/>
    <w:rsid w:val="00696B40"/>
    <w:rsid w:val="006C4AE9"/>
    <w:rsid w:val="006E06E6"/>
    <w:rsid w:val="006F24C5"/>
    <w:rsid w:val="007064B5"/>
    <w:rsid w:val="0073430C"/>
    <w:rsid w:val="00755DC6"/>
    <w:rsid w:val="0078123C"/>
    <w:rsid w:val="007937E3"/>
    <w:rsid w:val="007E0DC3"/>
    <w:rsid w:val="007F36F6"/>
    <w:rsid w:val="007F3E15"/>
    <w:rsid w:val="007F67A7"/>
    <w:rsid w:val="00852F27"/>
    <w:rsid w:val="0087456B"/>
    <w:rsid w:val="008870EE"/>
    <w:rsid w:val="008878E5"/>
    <w:rsid w:val="008A244E"/>
    <w:rsid w:val="008B108E"/>
    <w:rsid w:val="008C36BA"/>
    <w:rsid w:val="008D4BDC"/>
    <w:rsid w:val="008F6240"/>
    <w:rsid w:val="00917A7A"/>
    <w:rsid w:val="009215FC"/>
    <w:rsid w:val="009370CB"/>
    <w:rsid w:val="009375BE"/>
    <w:rsid w:val="00943A6A"/>
    <w:rsid w:val="009471E0"/>
    <w:rsid w:val="0094749A"/>
    <w:rsid w:val="009B2D5D"/>
    <w:rsid w:val="009C0483"/>
    <w:rsid w:val="00A008BB"/>
    <w:rsid w:val="00A271B9"/>
    <w:rsid w:val="00A63ED2"/>
    <w:rsid w:val="00A711F2"/>
    <w:rsid w:val="00AC0F79"/>
    <w:rsid w:val="00AC5C85"/>
    <w:rsid w:val="00B44AF8"/>
    <w:rsid w:val="00B47851"/>
    <w:rsid w:val="00B64EB0"/>
    <w:rsid w:val="00B76A83"/>
    <w:rsid w:val="00B84458"/>
    <w:rsid w:val="00BC4D4D"/>
    <w:rsid w:val="00BD78E8"/>
    <w:rsid w:val="00C30DFF"/>
    <w:rsid w:val="00C41547"/>
    <w:rsid w:val="00C46CF9"/>
    <w:rsid w:val="00C64841"/>
    <w:rsid w:val="00C82AD7"/>
    <w:rsid w:val="00CA0529"/>
    <w:rsid w:val="00CC5385"/>
    <w:rsid w:val="00CC5D91"/>
    <w:rsid w:val="00CD0FFF"/>
    <w:rsid w:val="00CD6280"/>
    <w:rsid w:val="00CF65FC"/>
    <w:rsid w:val="00CF7356"/>
    <w:rsid w:val="00D0543B"/>
    <w:rsid w:val="00D063B3"/>
    <w:rsid w:val="00D232B9"/>
    <w:rsid w:val="00D24BFC"/>
    <w:rsid w:val="00D25747"/>
    <w:rsid w:val="00D27116"/>
    <w:rsid w:val="00D35184"/>
    <w:rsid w:val="00D53B60"/>
    <w:rsid w:val="00D67B1A"/>
    <w:rsid w:val="00D82E34"/>
    <w:rsid w:val="00D83995"/>
    <w:rsid w:val="00D92EA2"/>
    <w:rsid w:val="00DB3DC9"/>
    <w:rsid w:val="00DC7941"/>
    <w:rsid w:val="00DF7DF7"/>
    <w:rsid w:val="00E051DD"/>
    <w:rsid w:val="00E06324"/>
    <w:rsid w:val="00E2682D"/>
    <w:rsid w:val="00E277AB"/>
    <w:rsid w:val="00E40E9C"/>
    <w:rsid w:val="00E66ABC"/>
    <w:rsid w:val="00E71077"/>
    <w:rsid w:val="00EA04DC"/>
    <w:rsid w:val="00F13F1F"/>
    <w:rsid w:val="00F238DC"/>
    <w:rsid w:val="00F308AA"/>
    <w:rsid w:val="00F64469"/>
    <w:rsid w:val="00F86057"/>
    <w:rsid w:val="00FA4541"/>
    <w:rsid w:val="00FC60B1"/>
    <w:rsid w:val="00FD361D"/>
    <w:rsid w:val="00FD40EC"/>
    <w:rsid w:val="00FE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BF8BD"/>
  <w15:chartTrackingRefBased/>
  <w15:docId w15:val="{67C3F6FE-2F34-4E43-B9E5-C1F339D8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6A6"/>
  </w:style>
  <w:style w:type="paragraph" w:styleId="Heading1">
    <w:name w:val="heading 1"/>
    <w:basedOn w:val="Normal"/>
    <w:link w:val="Heading1Char"/>
    <w:uiPriority w:val="9"/>
    <w:qFormat/>
    <w:rsid w:val="00F13F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82D"/>
  </w:style>
  <w:style w:type="paragraph" w:styleId="Footer">
    <w:name w:val="footer"/>
    <w:basedOn w:val="Normal"/>
    <w:link w:val="FooterChar"/>
    <w:uiPriority w:val="99"/>
    <w:unhideWhenUsed/>
    <w:rsid w:val="00E26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82D"/>
  </w:style>
  <w:style w:type="character" w:styleId="Hyperlink">
    <w:name w:val="Hyperlink"/>
    <w:basedOn w:val="DefaultParagraphFont"/>
    <w:uiPriority w:val="99"/>
    <w:semiHidden/>
    <w:unhideWhenUsed/>
    <w:rsid w:val="001522FE"/>
    <w:rPr>
      <w:color w:val="0000FF"/>
      <w:u w:val="single"/>
    </w:rPr>
  </w:style>
  <w:style w:type="character" w:styleId="FollowedHyperlink">
    <w:name w:val="FollowedHyperlink"/>
    <w:basedOn w:val="DefaultParagraphFont"/>
    <w:uiPriority w:val="99"/>
    <w:semiHidden/>
    <w:unhideWhenUsed/>
    <w:rsid w:val="00D232B9"/>
    <w:rPr>
      <w:color w:val="954F72" w:themeColor="followedHyperlink"/>
      <w:u w:val="single"/>
    </w:rPr>
  </w:style>
  <w:style w:type="character" w:customStyle="1" w:styleId="Heading1Char">
    <w:name w:val="Heading 1 Char"/>
    <w:basedOn w:val="DefaultParagraphFont"/>
    <w:link w:val="Heading1"/>
    <w:uiPriority w:val="9"/>
    <w:rsid w:val="00F13F1F"/>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5E264F"/>
    <w:rPr>
      <w:i/>
      <w:iCs/>
    </w:rPr>
  </w:style>
  <w:style w:type="paragraph" w:customStyle="1" w:styleId="xmsonormal">
    <w:name w:val="x_msonormal"/>
    <w:basedOn w:val="Normal"/>
    <w:rsid w:val="00B76A83"/>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894839">
      <w:bodyDiv w:val="1"/>
      <w:marLeft w:val="0"/>
      <w:marRight w:val="0"/>
      <w:marTop w:val="0"/>
      <w:marBottom w:val="0"/>
      <w:divBdr>
        <w:top w:val="none" w:sz="0" w:space="0" w:color="auto"/>
        <w:left w:val="none" w:sz="0" w:space="0" w:color="auto"/>
        <w:bottom w:val="none" w:sz="0" w:space="0" w:color="auto"/>
        <w:right w:val="none" w:sz="0" w:space="0" w:color="auto"/>
      </w:divBdr>
    </w:div>
    <w:div w:id="806557718">
      <w:bodyDiv w:val="1"/>
      <w:marLeft w:val="0"/>
      <w:marRight w:val="0"/>
      <w:marTop w:val="0"/>
      <w:marBottom w:val="0"/>
      <w:divBdr>
        <w:top w:val="none" w:sz="0" w:space="0" w:color="auto"/>
        <w:left w:val="none" w:sz="0" w:space="0" w:color="auto"/>
        <w:bottom w:val="none" w:sz="0" w:space="0" w:color="auto"/>
        <w:right w:val="none" w:sz="0" w:space="0" w:color="auto"/>
      </w:divBdr>
    </w:div>
    <w:div w:id="908543377">
      <w:bodyDiv w:val="1"/>
      <w:marLeft w:val="0"/>
      <w:marRight w:val="0"/>
      <w:marTop w:val="0"/>
      <w:marBottom w:val="0"/>
      <w:divBdr>
        <w:top w:val="none" w:sz="0" w:space="0" w:color="auto"/>
        <w:left w:val="none" w:sz="0" w:space="0" w:color="auto"/>
        <w:bottom w:val="none" w:sz="0" w:space="0" w:color="auto"/>
        <w:right w:val="none" w:sz="0" w:space="0" w:color="auto"/>
      </w:divBdr>
    </w:div>
    <w:div w:id="1181352863">
      <w:bodyDiv w:val="1"/>
      <w:marLeft w:val="0"/>
      <w:marRight w:val="0"/>
      <w:marTop w:val="0"/>
      <w:marBottom w:val="0"/>
      <w:divBdr>
        <w:top w:val="none" w:sz="0" w:space="0" w:color="auto"/>
        <w:left w:val="none" w:sz="0" w:space="0" w:color="auto"/>
        <w:bottom w:val="none" w:sz="0" w:space="0" w:color="auto"/>
        <w:right w:val="none" w:sz="0" w:space="0" w:color="auto"/>
      </w:divBdr>
    </w:div>
    <w:div w:id="1715083558">
      <w:bodyDiv w:val="1"/>
      <w:marLeft w:val="0"/>
      <w:marRight w:val="0"/>
      <w:marTop w:val="0"/>
      <w:marBottom w:val="0"/>
      <w:divBdr>
        <w:top w:val="none" w:sz="0" w:space="0" w:color="auto"/>
        <w:left w:val="none" w:sz="0" w:space="0" w:color="auto"/>
        <w:bottom w:val="none" w:sz="0" w:space="0" w:color="auto"/>
        <w:right w:val="none" w:sz="0" w:space="0" w:color="auto"/>
      </w:divBdr>
    </w:div>
    <w:div w:id="203268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4" Type="http://schemas.openxmlformats.org/officeDocument/2006/relationships/hyperlink" Target="https://www.nber.org/data/vital-statistics-compressed-mortality-data.html" TargetMode="External"/><Relationship Id="rId15" Type="http://schemas.openxmlformats.org/officeDocument/2006/relationships/hyperlink" Target="https://www.nber.org/data/mortality-data.html" TargetMode="External"/><Relationship Id="rId16" Type="http://schemas.openxmlformats.org/officeDocument/2006/relationships/hyperlink" Target="https://www.nber.org/data/mortality-data.html" TargetMode="External"/><Relationship Id="rId17" Type="http://schemas.openxmlformats.org/officeDocument/2006/relationships/hyperlink" Target="https://www.healthaffairs.org/doi/full/10.1377/hlthaff.21.2.120" TargetMode="External"/><Relationship Id="rId18" Type="http://schemas.openxmlformats.org/officeDocument/2006/relationships/hyperlink" Target="https://pubs.niaaa.nih.gov/publications/surveillance110/CONS16.htm" TargetMode="External"/><Relationship Id="rId19" Type="http://schemas.openxmlformats.org/officeDocument/2006/relationships/hyperlink" Target="https://www.pbs.org/kenburns/prohibition/unintended-consequences/" TargetMode="External"/><Relationship Id="rId20" Type="http://schemas.openxmlformats.org/officeDocument/2006/relationships/hyperlink" Target="https://www.nber.org/papers/w3675.pdf" TargetMode="External"/><Relationship Id="rId21" Type="http://schemas.openxmlformats.org/officeDocument/2006/relationships/hyperlink" Target="https://www.nber.org/data/mortality-data.html" TargetMode="Externa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ustomXml" Target="ink/ink1.xml"/><Relationship Id="rId22" Type="http://schemas.openxmlformats.org/officeDocument/2006/relationships/fontTable" Target="fontTable.xml"/><Relationship Id="rId23"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12-20T18:27:16.014"/>
    </inkml:context>
    <inkml:brush xml:id="br0">
      <inkml:brushProperty name="width" value="0.05" units="cm"/>
      <inkml:brushProperty name="height" value="0.05" units="cm"/>
    </inkml:brush>
  </inkml:definitions>
  <inkml:trace contextRef="#ctx0" brushRef="#br0">3363 855 12488 0 0,'0'0'0'0'0,"0"0"0"0"0,0 0 0 0 0,5 0 248 0 0,-2 0 8 0 0,-2 0-8 0 0,3-5 8 0 0,3 4-248 0 0,0-2 8 0 0,0 1-8720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0AD07-B92E-D24C-8890-DB77D0090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1797</Words>
  <Characters>10246</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Tully</dc:creator>
  <cp:keywords/>
  <dc:description/>
  <cp:lastModifiedBy>Microsoft Office User</cp:lastModifiedBy>
  <cp:revision>2</cp:revision>
  <dcterms:created xsi:type="dcterms:W3CDTF">2020-11-05T02:06:00Z</dcterms:created>
  <dcterms:modified xsi:type="dcterms:W3CDTF">2020-11-05T02:06:00Z</dcterms:modified>
</cp:coreProperties>
</file>